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740114" w14:textId="5BEA6411" w:rsidR="007A4B7D" w:rsidRDefault="007A4B7D"/>
    <w:p w14:paraId="00D6B273" w14:textId="77777777" w:rsidR="008F0005" w:rsidRDefault="008F0005"/>
    <w:p w14:paraId="5B52C7FB" w14:textId="77777777" w:rsidR="008F0005" w:rsidRDefault="008F0005"/>
    <w:p w14:paraId="4397561F" w14:textId="0DD8DE99" w:rsidR="008F0005" w:rsidRDefault="008F0005">
      <w:r w:rsidRPr="008F0005">
        <w:t>Til idrettslagene</w:t>
      </w:r>
    </w:p>
    <w:p w14:paraId="5DFEBD06" w14:textId="77777777" w:rsidR="008F0005" w:rsidRPr="008F0005" w:rsidRDefault="008F0005"/>
    <w:p w14:paraId="7CE75F06" w14:textId="77777777" w:rsidR="008F0005" w:rsidRPr="008F0005" w:rsidRDefault="008F0005"/>
    <w:p w14:paraId="5F05B003" w14:textId="78712D5C" w:rsidR="008F0005" w:rsidRDefault="008F0005" w:rsidP="008F0005">
      <w:pPr>
        <w:spacing w:line="276" w:lineRule="auto"/>
        <w:rPr>
          <w:b/>
          <w:bCs/>
        </w:rPr>
      </w:pPr>
      <w:r w:rsidRPr="008F0005">
        <w:rPr>
          <w:b/>
          <w:bCs/>
        </w:rPr>
        <w:t>Fordeling av Lokale aktivitetsmidler 2026</w:t>
      </w:r>
      <w:r w:rsidRPr="008F0005">
        <w:rPr>
          <w:b/>
          <w:bCs/>
        </w:rPr>
        <w:tab/>
      </w:r>
      <w:r w:rsidRPr="008F0005">
        <w:rPr>
          <w:b/>
          <w:bCs/>
        </w:rPr>
        <w:tab/>
      </w:r>
      <w:r w:rsidRPr="008F0005">
        <w:rPr>
          <w:b/>
          <w:bCs/>
        </w:rPr>
        <w:tab/>
      </w:r>
      <w:r w:rsidRPr="008F0005">
        <w:rPr>
          <w:b/>
          <w:bCs/>
        </w:rPr>
        <w:tab/>
      </w:r>
    </w:p>
    <w:p w14:paraId="07F91986" w14:textId="77777777" w:rsidR="008F0005" w:rsidRDefault="008F0005" w:rsidP="008F0005">
      <w:pPr>
        <w:spacing w:line="276" w:lineRule="auto"/>
        <w:rPr>
          <w:b/>
          <w:bCs/>
        </w:rPr>
      </w:pPr>
    </w:p>
    <w:p w14:paraId="1E1A15BD" w14:textId="26092E96" w:rsidR="008F0005" w:rsidRPr="008F0005" w:rsidRDefault="008F0005" w:rsidP="008F0005">
      <w:pPr>
        <w:spacing w:line="276" w:lineRule="auto"/>
      </w:pPr>
      <w:r>
        <w:t>Sandnes</w:t>
      </w:r>
      <w:r w:rsidRPr="008F0005">
        <w:t xml:space="preserve"> idrettsråd har mottatt </w:t>
      </w:r>
      <w:r>
        <w:t>9 618 886</w:t>
      </w:r>
      <w:r w:rsidRPr="008F0005">
        <w:t xml:space="preserve"> kroner fra Norges idrettsforbund (NIF) i ordningen Lokale aktivitetsmidler (LAM) for 2026. Idrettsrådet har fordelt midlene til idrettslag som har fysisk aktivitet for barn og unge 6-19 år i kommunen.  </w:t>
      </w:r>
    </w:p>
    <w:p w14:paraId="69C0A76F" w14:textId="77777777" w:rsidR="008F0005" w:rsidRPr="008F0005" w:rsidRDefault="008F0005" w:rsidP="008F0005">
      <w:pPr>
        <w:spacing w:line="276" w:lineRule="auto"/>
        <w:rPr>
          <w:b/>
          <w:bCs/>
        </w:rPr>
      </w:pPr>
    </w:p>
    <w:p w14:paraId="30D56FC3" w14:textId="072D4B1F" w:rsidR="008F0005" w:rsidRPr="008F0005" w:rsidRDefault="008F0005" w:rsidP="008F0005">
      <w:pPr>
        <w:spacing w:line="276" w:lineRule="auto"/>
      </w:pPr>
      <w:r w:rsidRPr="008F0005">
        <w:rPr>
          <w:b/>
          <w:bCs/>
        </w:rPr>
        <w:t>Tildelingskriterier</w:t>
      </w:r>
      <w:r w:rsidRPr="008F0005">
        <w:rPr>
          <w:b/>
          <w:bCs/>
        </w:rPr>
        <w:br/>
      </w:r>
      <w:r w:rsidRPr="008F0005">
        <w:t xml:space="preserve">Idrettsrådet har ved årsmøtet </w:t>
      </w:r>
      <w:r>
        <w:t xml:space="preserve">7. mai </w:t>
      </w:r>
      <w:r w:rsidRPr="008F0005">
        <w:t xml:space="preserve">2026 vedtatt følgende tildelingskriterier for fordeling av LAM: </w:t>
      </w:r>
    </w:p>
    <w:p w14:paraId="3DC2F1E5" w14:textId="77777777" w:rsidR="008F0005" w:rsidRPr="00E23052" w:rsidRDefault="008F0005" w:rsidP="008F0005">
      <w:pPr>
        <w:autoSpaceDE w:val="0"/>
        <w:autoSpaceDN w:val="0"/>
        <w:adjustRightInd w:val="0"/>
        <w:ind w:left="708"/>
        <w:rPr>
          <w:i/>
          <w:color w:val="000000" w:themeColor="text1"/>
          <w:sz w:val="20"/>
          <w:highlight w:val="yellow"/>
          <w:shd w:val="clear" w:color="auto" w:fill="F9F9F9"/>
        </w:rPr>
      </w:pPr>
      <w:r w:rsidRPr="00E23052">
        <w:rPr>
          <w:b/>
          <w:bCs/>
          <w:sz w:val="20"/>
        </w:rPr>
        <w:t>Årsmøtets vedtak:</w:t>
      </w:r>
      <w:r w:rsidRPr="00E23052">
        <w:rPr>
          <w:sz w:val="20"/>
        </w:rPr>
        <w:t xml:space="preserve"> </w:t>
      </w:r>
      <w:r w:rsidRPr="00E23052">
        <w:rPr>
          <w:sz w:val="20"/>
        </w:rPr>
        <w:br/>
      </w:r>
      <w:r w:rsidRPr="00E23052">
        <w:rPr>
          <w:i/>
          <w:color w:val="000000" w:themeColor="text1"/>
          <w:sz w:val="20"/>
          <w:shd w:val="clear" w:color="auto" w:fill="F9F9F9"/>
        </w:rPr>
        <w:t>Fordeling av LAM-midler i Sandnes 2026 skal skje i samsvar med KUDs retningslinjer og NIFs krav. Styret gis fullmakt til å justere tildelingskriteriene hvis det gjøres endringer nasjonalt som krever at fordelingsmodellen endres.</w:t>
      </w:r>
      <w:r w:rsidRPr="00E23052">
        <w:rPr>
          <w:i/>
          <w:color w:val="000000" w:themeColor="text1"/>
          <w:sz w:val="20"/>
          <w:highlight w:val="yellow"/>
          <w:shd w:val="clear" w:color="auto" w:fill="F9F9F9"/>
        </w:rPr>
        <w:br/>
      </w:r>
    </w:p>
    <w:p w14:paraId="7AC6B9AD" w14:textId="77777777" w:rsidR="008F0005" w:rsidRPr="00E23052" w:rsidRDefault="008F0005" w:rsidP="008F0005">
      <w:pPr>
        <w:autoSpaceDE w:val="0"/>
        <w:autoSpaceDN w:val="0"/>
        <w:adjustRightInd w:val="0"/>
        <w:ind w:left="708"/>
        <w:rPr>
          <w:i/>
          <w:color w:val="000000" w:themeColor="text1"/>
          <w:sz w:val="20"/>
          <w:shd w:val="clear" w:color="auto" w:fill="F9F9F9"/>
        </w:rPr>
      </w:pPr>
      <w:r w:rsidRPr="00E23052">
        <w:rPr>
          <w:i/>
          <w:color w:val="000000" w:themeColor="text1"/>
          <w:sz w:val="20"/>
        </w:rPr>
        <w:t>Tilskudd skal kun gis til lag som driver idrettslig virksomhet for barn og/eller ungdom i aldersgruppen</w:t>
      </w:r>
      <w:r w:rsidRPr="00E23052">
        <w:rPr>
          <w:i/>
          <w:color w:val="000000" w:themeColor="text1"/>
          <w:sz w:val="20"/>
          <w:shd w:val="clear" w:color="auto" w:fill="F9F9F9"/>
        </w:rPr>
        <w:t>e 6-12 år og 13-19 år</w:t>
      </w:r>
      <w:r w:rsidRPr="00E23052">
        <w:rPr>
          <w:i/>
          <w:color w:val="000000" w:themeColor="text1"/>
          <w:sz w:val="20"/>
        </w:rPr>
        <w:t xml:space="preserve"> og har idrett eller fysisk aktivitet som sitt primære formål</w:t>
      </w:r>
      <w:r w:rsidRPr="00E23052">
        <w:rPr>
          <w:i/>
          <w:color w:val="000000" w:themeColor="text1"/>
          <w:sz w:val="20"/>
          <w:shd w:val="clear" w:color="auto" w:fill="F9F9F9"/>
        </w:rPr>
        <w:t>.</w:t>
      </w:r>
      <w:r w:rsidRPr="00E23052">
        <w:rPr>
          <w:i/>
          <w:color w:val="000000" w:themeColor="text1"/>
          <w:sz w:val="20"/>
          <w:shd w:val="clear" w:color="auto" w:fill="F9F9F9"/>
        </w:rPr>
        <w:br/>
      </w:r>
      <w:r w:rsidRPr="00E23052">
        <w:rPr>
          <w:i/>
          <w:color w:val="000000" w:themeColor="text1"/>
          <w:sz w:val="20"/>
          <w:shd w:val="clear" w:color="auto" w:fill="F9F9F9"/>
        </w:rPr>
        <w:br/>
        <w:t>kr. 100 000 tildeles Sandnes idrettsråd.</w:t>
      </w:r>
    </w:p>
    <w:p w14:paraId="34CE19BC" w14:textId="77777777" w:rsidR="008F0005" w:rsidRPr="00E23052" w:rsidRDefault="008F0005" w:rsidP="008F0005">
      <w:pPr>
        <w:autoSpaceDE w:val="0"/>
        <w:autoSpaceDN w:val="0"/>
        <w:adjustRightInd w:val="0"/>
        <w:ind w:left="708"/>
        <w:rPr>
          <w:i/>
          <w:color w:val="000000" w:themeColor="text1"/>
          <w:sz w:val="20"/>
          <w:shd w:val="clear" w:color="auto" w:fill="F9F9F9"/>
        </w:rPr>
      </w:pPr>
    </w:p>
    <w:p w14:paraId="61BE0CBF" w14:textId="77777777" w:rsidR="008F0005" w:rsidRPr="00E23052" w:rsidRDefault="008F0005" w:rsidP="008F0005">
      <w:pPr>
        <w:autoSpaceDE w:val="0"/>
        <w:autoSpaceDN w:val="0"/>
        <w:adjustRightInd w:val="0"/>
        <w:ind w:left="708"/>
        <w:rPr>
          <w:i/>
          <w:color w:val="000000" w:themeColor="text1"/>
          <w:sz w:val="20"/>
          <w:shd w:val="clear" w:color="auto" w:fill="F9F9F9"/>
        </w:rPr>
      </w:pPr>
      <w:r w:rsidRPr="00E23052">
        <w:rPr>
          <w:i/>
          <w:color w:val="000000" w:themeColor="text1"/>
          <w:sz w:val="20"/>
          <w:shd w:val="clear" w:color="auto" w:fill="F9F9F9"/>
        </w:rPr>
        <w:t>Resten fordeles til lagene basert på medlemstall. Rapportert medlemstall pr. 31.12.2025 legges til grunn. For idrettslag med stort avvik mellom antall betalende medlemmer 2025 og rapport medlemstall gjennom Samordnet rapportering 2024 kan medlemstall for 2024 legges til grunn. Styret i idrettsrådet avgjør hvilke klubber dette skal gjelde for.</w:t>
      </w:r>
    </w:p>
    <w:p w14:paraId="52FBF837" w14:textId="77777777" w:rsidR="008F0005" w:rsidRPr="00E23052" w:rsidRDefault="008F0005" w:rsidP="008F0005">
      <w:pPr>
        <w:autoSpaceDE w:val="0"/>
        <w:autoSpaceDN w:val="0"/>
        <w:adjustRightInd w:val="0"/>
        <w:ind w:left="708"/>
        <w:rPr>
          <w:i/>
          <w:color w:val="000000" w:themeColor="text1"/>
          <w:sz w:val="20"/>
          <w:shd w:val="clear" w:color="auto" w:fill="F9F9F9"/>
        </w:rPr>
      </w:pPr>
      <w:r w:rsidRPr="00E23052">
        <w:rPr>
          <w:i/>
          <w:color w:val="000000" w:themeColor="text1"/>
          <w:sz w:val="20"/>
          <w:shd w:val="clear" w:color="auto" w:fill="F9F9F9"/>
        </w:rPr>
        <w:br/>
        <w:t xml:space="preserve">Fordelingsnøkkel: </w:t>
      </w:r>
      <w:r w:rsidRPr="00E23052">
        <w:rPr>
          <w:i/>
          <w:color w:val="000000" w:themeColor="text1"/>
          <w:sz w:val="20"/>
          <w:shd w:val="clear" w:color="auto" w:fill="F9F9F9"/>
        </w:rPr>
        <w:br/>
        <w:t xml:space="preserve">40 % av disse midlene fordeles etter medlemstall i aldersgruppen 6 – 12 år, mens 60 % av tilskuddet fordeles etter medlemstall i alderen 13 – 19 år. Minimumstilskudd er kr. 1000,-. </w:t>
      </w:r>
    </w:p>
    <w:p w14:paraId="5C8E1818" w14:textId="77777777" w:rsidR="008F0005" w:rsidRPr="008F0005" w:rsidRDefault="008F0005" w:rsidP="008F0005">
      <w:pPr>
        <w:spacing w:line="276" w:lineRule="auto"/>
      </w:pPr>
    </w:p>
    <w:p w14:paraId="40FF43D6" w14:textId="1432E268" w:rsidR="008F0005" w:rsidRDefault="008F0005" w:rsidP="008F0005">
      <w:r>
        <w:t>Styret behandlet tildelingen i møte 26. august, og vedtok da å bruke r</w:t>
      </w:r>
      <w:r>
        <w:t>apporterte aktivitetstall 2025 for Sandnes golfklubb og Sandnes cricketklubb</w:t>
      </w:r>
      <w:r>
        <w:t xml:space="preserve"> da disse klubbene ikke hadde rapporterte medlemstall i NIF sitt system.</w:t>
      </w:r>
    </w:p>
    <w:p w14:paraId="523F34BF" w14:textId="10BCB9DD" w:rsidR="008F0005" w:rsidRDefault="008F0005" w:rsidP="008F0005">
      <w:pPr>
        <w:spacing w:line="276" w:lineRule="auto"/>
      </w:pPr>
      <w:r w:rsidRPr="008F0005">
        <w:t xml:space="preserve"> </w:t>
      </w:r>
    </w:p>
    <w:p w14:paraId="45C58D76" w14:textId="19234ABA" w:rsidR="008F0005" w:rsidRDefault="008F0005" w:rsidP="008F0005">
      <w:pPr>
        <w:spacing w:line="276" w:lineRule="auto"/>
      </w:pPr>
      <w:r>
        <w:t>Idrettsrådets fordeling følger i eget vedlegg.</w:t>
      </w:r>
    </w:p>
    <w:p w14:paraId="02001BFD" w14:textId="77777777" w:rsidR="008F0005" w:rsidRPr="008F0005" w:rsidRDefault="008F0005" w:rsidP="008F0005">
      <w:pPr>
        <w:spacing w:line="276" w:lineRule="auto"/>
      </w:pPr>
    </w:p>
    <w:p w14:paraId="5DD77008" w14:textId="77777777" w:rsidR="008F0005" w:rsidRDefault="008F0005" w:rsidP="008F0005">
      <w:pPr>
        <w:autoSpaceDE w:val="0"/>
        <w:autoSpaceDN w:val="0"/>
        <w:adjustRightInd w:val="0"/>
        <w:spacing w:line="276" w:lineRule="auto"/>
      </w:pPr>
      <w:r w:rsidRPr="008F0005">
        <w:rPr>
          <w:b/>
          <w:bCs/>
        </w:rPr>
        <w:t>Hva idrettslaget skal bruke midlene til</w:t>
      </w:r>
      <w:bookmarkStart w:id="0" w:name="_Hlk212199844"/>
      <w:r w:rsidRPr="008F0005">
        <w:rPr>
          <w:b/>
          <w:bCs/>
        </w:rPr>
        <w:br/>
      </w:r>
      <w:r w:rsidRPr="008F0005">
        <w:t>Midlene skal bidra til idrettslagets aktivitet og deltakelse for barn og ungdom 6-19 år. Det er idrettslagets primæraktiviteter som skal støttes. Midlene skal understøtte den frivillige innsatsen i idrettslaget og bidra til å holde kostnadene ved deltakelse i idrett og fysisk aktivitet nede.</w:t>
      </w:r>
    </w:p>
    <w:p w14:paraId="4A1EABA8" w14:textId="77777777" w:rsidR="008F0005" w:rsidRPr="008F0005" w:rsidRDefault="008F0005" w:rsidP="008F0005">
      <w:pPr>
        <w:autoSpaceDE w:val="0"/>
        <w:autoSpaceDN w:val="0"/>
        <w:adjustRightInd w:val="0"/>
        <w:spacing w:line="276" w:lineRule="auto"/>
      </w:pPr>
    </w:p>
    <w:bookmarkEnd w:id="0"/>
    <w:p w14:paraId="2CF1CB48" w14:textId="77777777" w:rsidR="008F0005" w:rsidRPr="008F0005" w:rsidRDefault="008F0005" w:rsidP="008F0005">
      <w:pPr>
        <w:pStyle w:val="Ingenmellomrom"/>
        <w:spacing w:line="276" w:lineRule="auto"/>
        <w:rPr>
          <w:b/>
          <w:bCs/>
        </w:rPr>
      </w:pPr>
      <w:proofErr w:type="spellStart"/>
      <w:r w:rsidRPr="008F0005">
        <w:rPr>
          <w:b/>
          <w:bCs/>
        </w:rPr>
        <w:t>Rapportering</w:t>
      </w:r>
      <w:proofErr w:type="spellEnd"/>
      <w:r w:rsidRPr="008F0005">
        <w:rPr>
          <w:b/>
          <w:bCs/>
        </w:rPr>
        <w:t xml:space="preserve"> </w:t>
      </w:r>
    </w:p>
    <w:p w14:paraId="531063F8" w14:textId="77777777" w:rsidR="008F0005" w:rsidRPr="008F0005" w:rsidRDefault="008F0005" w:rsidP="008F0005">
      <w:pPr>
        <w:pStyle w:val="Ingenmellomrom"/>
        <w:spacing w:line="276" w:lineRule="auto"/>
      </w:pPr>
      <w:r w:rsidRPr="008F0005">
        <w:t xml:space="preserve">NIF </w:t>
      </w:r>
      <w:proofErr w:type="spellStart"/>
      <w:r w:rsidRPr="008F0005">
        <w:t>krever</w:t>
      </w:r>
      <w:proofErr w:type="spellEnd"/>
      <w:r w:rsidRPr="008F0005">
        <w:t xml:space="preserve"> </w:t>
      </w:r>
      <w:proofErr w:type="spellStart"/>
      <w:r w:rsidRPr="008F0005">
        <w:t>ikke</w:t>
      </w:r>
      <w:proofErr w:type="spellEnd"/>
      <w:r w:rsidRPr="008F0005">
        <w:t xml:space="preserve"> </w:t>
      </w:r>
      <w:proofErr w:type="spellStart"/>
      <w:r w:rsidRPr="008F0005">
        <w:t>rapportering</w:t>
      </w:r>
      <w:proofErr w:type="spellEnd"/>
      <w:r w:rsidRPr="008F0005">
        <w:t xml:space="preserve"> </w:t>
      </w:r>
      <w:proofErr w:type="spellStart"/>
      <w:r w:rsidRPr="008F0005">
        <w:t>på</w:t>
      </w:r>
      <w:proofErr w:type="spellEnd"/>
      <w:r w:rsidRPr="008F0005">
        <w:t xml:space="preserve"> </w:t>
      </w:r>
      <w:proofErr w:type="spellStart"/>
      <w:r w:rsidRPr="008F0005">
        <w:t>bruken</w:t>
      </w:r>
      <w:proofErr w:type="spellEnd"/>
      <w:r w:rsidRPr="008F0005">
        <w:t xml:space="preserve"> </w:t>
      </w:r>
      <w:proofErr w:type="spellStart"/>
      <w:r w:rsidRPr="008F0005">
        <w:t>av</w:t>
      </w:r>
      <w:proofErr w:type="spellEnd"/>
      <w:r w:rsidRPr="008F0005">
        <w:t xml:space="preserve"> </w:t>
      </w:r>
      <w:proofErr w:type="spellStart"/>
      <w:r w:rsidRPr="008F0005">
        <w:t>midlene</w:t>
      </w:r>
      <w:proofErr w:type="spellEnd"/>
      <w:r w:rsidRPr="008F0005">
        <w:t xml:space="preserve">. </w:t>
      </w:r>
    </w:p>
    <w:p w14:paraId="36D800A1" w14:textId="77777777" w:rsidR="008F0005" w:rsidRPr="008F0005" w:rsidRDefault="008F0005" w:rsidP="008F0005">
      <w:pPr>
        <w:spacing w:line="276" w:lineRule="auto"/>
        <w:rPr>
          <w:rFonts w:eastAsia="Calibri"/>
          <w:b/>
          <w:bCs/>
        </w:rPr>
      </w:pPr>
    </w:p>
    <w:p w14:paraId="179CEAAC" w14:textId="75202A7A" w:rsidR="008F0005" w:rsidRPr="008F0005" w:rsidRDefault="008F0005" w:rsidP="008F0005">
      <w:pPr>
        <w:spacing w:line="276" w:lineRule="auto"/>
        <w:rPr>
          <w:rFonts w:eastAsia="Calibri"/>
          <w:b/>
          <w:bCs/>
        </w:rPr>
      </w:pPr>
      <w:r w:rsidRPr="008F0005">
        <w:rPr>
          <w:rFonts w:eastAsia="Calibri"/>
          <w:b/>
          <w:bCs/>
        </w:rPr>
        <w:t>Bilag til regnskapet</w:t>
      </w:r>
      <w:r w:rsidRPr="008F0005">
        <w:rPr>
          <w:rFonts w:eastAsia="Calibri"/>
          <w:b/>
          <w:bCs/>
        </w:rPr>
        <w:br/>
      </w:r>
      <w:r w:rsidRPr="008F0005">
        <w:t xml:space="preserve">Idrettslaget kan bruke dette tildelingsbrevet </w:t>
      </w:r>
      <w:r>
        <w:t xml:space="preserve">og vedlegget </w:t>
      </w:r>
      <w:r w:rsidRPr="008F0005">
        <w:t xml:space="preserve">som bilag til regnskapet. Innbetalingsbilaget i nettbanken kan også brukes som bilag. </w:t>
      </w:r>
    </w:p>
    <w:p w14:paraId="79E37537" w14:textId="77777777" w:rsidR="008F0005" w:rsidRDefault="008F0005" w:rsidP="008F0005">
      <w:pPr>
        <w:spacing w:line="276" w:lineRule="auto"/>
      </w:pPr>
    </w:p>
    <w:p w14:paraId="5EB51EF3" w14:textId="77777777" w:rsidR="008F0005" w:rsidRPr="008F0005" w:rsidRDefault="008F0005" w:rsidP="008F0005">
      <w:pPr>
        <w:spacing w:line="276" w:lineRule="auto"/>
      </w:pPr>
    </w:p>
    <w:p w14:paraId="41275CA6" w14:textId="7C5232BB" w:rsidR="008F0005" w:rsidRDefault="008F0005">
      <w:r>
        <w:t>Sandnes, 3. september 2026</w:t>
      </w:r>
    </w:p>
    <w:p w14:paraId="266DFD0C" w14:textId="77777777" w:rsidR="008F0005" w:rsidRDefault="008F0005"/>
    <w:p w14:paraId="6AA73867" w14:textId="563A2AD0" w:rsidR="008F0005" w:rsidRDefault="008F0005">
      <w:r>
        <w:t>Paul Hetland</w:t>
      </w:r>
    </w:p>
    <w:p w14:paraId="7EAA3EE5" w14:textId="77777777" w:rsidR="008F0005" w:rsidRDefault="008F0005"/>
    <w:p w14:paraId="66F10D5E" w14:textId="3DD81201" w:rsidR="008F0005" w:rsidRPr="008F0005" w:rsidRDefault="008F0005">
      <w:r>
        <w:tab/>
      </w:r>
      <w:r>
        <w:tab/>
      </w:r>
      <w:r>
        <w:tab/>
      </w:r>
      <w:r>
        <w:tab/>
      </w:r>
      <w:r>
        <w:tab/>
      </w:r>
      <w:r>
        <w:tab/>
      </w:r>
      <w:r>
        <w:tab/>
        <w:t xml:space="preserve">      </w:t>
      </w:r>
      <w:r>
        <w:tab/>
      </w:r>
      <w:r>
        <w:tab/>
      </w:r>
      <w:r>
        <w:tab/>
        <w:t>Kåre Strand</w:t>
      </w:r>
    </w:p>
    <w:p w14:paraId="6745A814" w14:textId="32B09071" w:rsidR="00560B06" w:rsidRPr="008F0005" w:rsidRDefault="00560B06" w:rsidP="00E752CE">
      <w:pPr>
        <w:pStyle w:val="NormalWeb"/>
        <w:shd w:val="clear" w:color="auto" w:fill="FFFFFF"/>
        <w:rPr>
          <w:noProof/>
        </w:rPr>
      </w:pPr>
    </w:p>
    <w:sectPr w:rsidR="00560B06" w:rsidRPr="008F0005" w:rsidSect="007B3321">
      <w:headerReference w:type="default" r:id="rId7"/>
      <w:footerReference w:type="default" r:id="rId8"/>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A1F93D" w14:textId="77777777" w:rsidR="004341CA" w:rsidRDefault="004341CA">
      <w:r>
        <w:separator/>
      </w:r>
    </w:p>
  </w:endnote>
  <w:endnote w:type="continuationSeparator" w:id="0">
    <w:p w14:paraId="4EDF0BBD" w14:textId="77777777" w:rsidR="004341CA" w:rsidRDefault="00434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0376575"/>
      <w:docPartObj>
        <w:docPartGallery w:val="Page Numbers (Bottom of Page)"/>
        <w:docPartUnique/>
      </w:docPartObj>
    </w:sdtPr>
    <w:sdtContent>
      <w:p w14:paraId="72C1DB31" w14:textId="77777777" w:rsidR="0006524C" w:rsidRDefault="0006524C">
        <w:pPr>
          <w:pStyle w:val="Bunntekst"/>
          <w:jc w:val="center"/>
        </w:pPr>
        <w:r>
          <w:fldChar w:fldCharType="begin"/>
        </w:r>
        <w:r>
          <w:instrText>PAGE   \* MERGEFORMAT</w:instrText>
        </w:r>
        <w:r>
          <w:fldChar w:fldCharType="separate"/>
        </w:r>
        <w:r w:rsidR="008E6A10">
          <w:rPr>
            <w:noProof/>
          </w:rPr>
          <w:t>14</w:t>
        </w:r>
        <w:r>
          <w:fldChar w:fldCharType="end"/>
        </w:r>
      </w:p>
    </w:sdtContent>
  </w:sdt>
  <w:p w14:paraId="1202CC1B" w14:textId="77777777" w:rsidR="0006524C" w:rsidRDefault="0006524C">
    <w:pPr>
      <w:pStyle w:val="Bunntekst"/>
      <w:pBdr>
        <w:top w:val="single" w:sz="4" w:space="1" w:color="auto"/>
      </w:pBdr>
      <w:jc w:val="right"/>
      <w:rPr>
        <w:color w:val="8080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81A71C" w14:textId="77777777" w:rsidR="004341CA" w:rsidRDefault="004341CA">
      <w:r>
        <w:separator/>
      </w:r>
    </w:p>
  </w:footnote>
  <w:footnote w:type="continuationSeparator" w:id="0">
    <w:p w14:paraId="5F99DCBB" w14:textId="77777777" w:rsidR="004341CA" w:rsidRDefault="00434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CE28A" w14:textId="16C056A2" w:rsidR="0006524C" w:rsidRDefault="0006524C">
    <w:pPr>
      <w:pStyle w:val="Topptekst"/>
      <w:pBdr>
        <w:bottom w:val="single" w:sz="4" w:space="1" w:color="auto"/>
      </w:pBdr>
      <w:tabs>
        <w:tab w:val="clear" w:pos="9072"/>
      </w:tabs>
      <w:rPr>
        <w:sz w:val="16"/>
      </w:rPr>
    </w:pPr>
    <w:r>
      <w:rPr>
        <w:rFonts w:ascii="Helvetica" w:hAnsi="Helvetica" w:cs="Helvetica"/>
        <w:noProof/>
        <w:szCs w:val="24"/>
        <w:lang w:val="en-US"/>
      </w:rPr>
      <w:drawing>
        <wp:inline distT="0" distB="0" distL="0" distR="0" wp14:anchorId="6BC83388" wp14:editId="7A6DC876">
          <wp:extent cx="1595927" cy="693144"/>
          <wp:effectExtent l="0" t="0" r="4445"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363" cy="702020"/>
                  </a:xfrm>
                  <a:prstGeom prst="rect">
                    <a:avLst/>
                  </a:prstGeom>
                  <a:noFill/>
                  <a:ln>
                    <a:noFill/>
                  </a:ln>
                </pic:spPr>
              </pic:pic>
            </a:graphicData>
          </a:graphic>
        </wp:inline>
      </w:drawing>
    </w:r>
    <w:r>
      <w:tab/>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C5ECE32"/>
    <w:lvl w:ilvl="0">
      <w:start w:val="1"/>
      <w:numFmt w:val="decimal"/>
      <w:pStyle w:val="Nummerertliste5"/>
      <w:lvlText w:val="%1."/>
      <w:lvlJc w:val="left"/>
      <w:pPr>
        <w:tabs>
          <w:tab w:val="num" w:pos="1985"/>
        </w:tabs>
        <w:ind w:left="1985" w:hanging="397"/>
      </w:pPr>
      <w:rPr>
        <w:rFonts w:hint="default"/>
      </w:rPr>
    </w:lvl>
  </w:abstractNum>
  <w:abstractNum w:abstractNumId="1" w15:restartNumberingAfterBreak="0">
    <w:nsid w:val="FFFFFF83"/>
    <w:multiLevelType w:val="singleLevel"/>
    <w:tmpl w:val="DDEC35AA"/>
    <w:lvl w:ilvl="0">
      <w:start w:val="1"/>
      <w:numFmt w:val="bullet"/>
      <w:pStyle w:val="Punktliste2"/>
      <w:lvlText w:val=""/>
      <w:lvlJc w:val="left"/>
      <w:pPr>
        <w:tabs>
          <w:tab w:val="num" w:pos="643"/>
        </w:tabs>
        <w:ind w:left="643" w:hanging="360"/>
      </w:pPr>
      <w:rPr>
        <w:rFonts w:ascii="Symbol" w:hAnsi="Symbol" w:hint="default"/>
      </w:rPr>
    </w:lvl>
  </w:abstractNum>
  <w:abstractNum w:abstractNumId="2" w15:restartNumberingAfterBreak="0">
    <w:nsid w:val="00055CD7"/>
    <w:multiLevelType w:val="hybridMultilevel"/>
    <w:tmpl w:val="C1D8FBAC"/>
    <w:lvl w:ilvl="0" w:tplc="DADCB900">
      <w:start w:val="7"/>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732" w:hanging="360"/>
      </w:pPr>
      <w:rPr>
        <w:rFonts w:ascii="Courier New" w:hAnsi="Courier New" w:hint="default"/>
      </w:rPr>
    </w:lvl>
    <w:lvl w:ilvl="2" w:tplc="04140005" w:tentative="1">
      <w:start w:val="1"/>
      <w:numFmt w:val="bullet"/>
      <w:lvlText w:val=""/>
      <w:lvlJc w:val="left"/>
      <w:pPr>
        <w:ind w:left="1452" w:hanging="360"/>
      </w:pPr>
      <w:rPr>
        <w:rFonts w:ascii="Wingdings" w:hAnsi="Wingdings" w:hint="default"/>
      </w:rPr>
    </w:lvl>
    <w:lvl w:ilvl="3" w:tplc="04140001" w:tentative="1">
      <w:start w:val="1"/>
      <w:numFmt w:val="bullet"/>
      <w:lvlText w:val=""/>
      <w:lvlJc w:val="left"/>
      <w:pPr>
        <w:ind w:left="2172" w:hanging="360"/>
      </w:pPr>
      <w:rPr>
        <w:rFonts w:ascii="Symbol" w:hAnsi="Symbol" w:hint="default"/>
      </w:rPr>
    </w:lvl>
    <w:lvl w:ilvl="4" w:tplc="04140003" w:tentative="1">
      <w:start w:val="1"/>
      <w:numFmt w:val="bullet"/>
      <w:lvlText w:val="o"/>
      <w:lvlJc w:val="left"/>
      <w:pPr>
        <w:ind w:left="2892" w:hanging="360"/>
      </w:pPr>
      <w:rPr>
        <w:rFonts w:ascii="Courier New" w:hAnsi="Courier New" w:hint="default"/>
      </w:rPr>
    </w:lvl>
    <w:lvl w:ilvl="5" w:tplc="04140005" w:tentative="1">
      <w:start w:val="1"/>
      <w:numFmt w:val="bullet"/>
      <w:lvlText w:val=""/>
      <w:lvlJc w:val="left"/>
      <w:pPr>
        <w:ind w:left="3612" w:hanging="360"/>
      </w:pPr>
      <w:rPr>
        <w:rFonts w:ascii="Wingdings" w:hAnsi="Wingdings" w:hint="default"/>
      </w:rPr>
    </w:lvl>
    <w:lvl w:ilvl="6" w:tplc="04140001" w:tentative="1">
      <w:start w:val="1"/>
      <w:numFmt w:val="bullet"/>
      <w:lvlText w:val=""/>
      <w:lvlJc w:val="left"/>
      <w:pPr>
        <w:ind w:left="4332" w:hanging="360"/>
      </w:pPr>
      <w:rPr>
        <w:rFonts w:ascii="Symbol" w:hAnsi="Symbol" w:hint="default"/>
      </w:rPr>
    </w:lvl>
    <w:lvl w:ilvl="7" w:tplc="04140003" w:tentative="1">
      <w:start w:val="1"/>
      <w:numFmt w:val="bullet"/>
      <w:lvlText w:val="o"/>
      <w:lvlJc w:val="left"/>
      <w:pPr>
        <w:ind w:left="5052" w:hanging="360"/>
      </w:pPr>
      <w:rPr>
        <w:rFonts w:ascii="Courier New" w:hAnsi="Courier New" w:hint="default"/>
      </w:rPr>
    </w:lvl>
    <w:lvl w:ilvl="8" w:tplc="04140005" w:tentative="1">
      <w:start w:val="1"/>
      <w:numFmt w:val="bullet"/>
      <w:lvlText w:val=""/>
      <w:lvlJc w:val="left"/>
      <w:pPr>
        <w:ind w:left="5772" w:hanging="360"/>
      </w:pPr>
      <w:rPr>
        <w:rFonts w:ascii="Wingdings" w:hAnsi="Wingdings" w:hint="default"/>
      </w:rPr>
    </w:lvl>
  </w:abstractNum>
  <w:abstractNum w:abstractNumId="3" w15:restartNumberingAfterBreak="0">
    <w:nsid w:val="0BBE1EFC"/>
    <w:multiLevelType w:val="multilevel"/>
    <w:tmpl w:val="BC024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5F40B4"/>
    <w:multiLevelType w:val="multilevel"/>
    <w:tmpl w:val="FEEE8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05B3C"/>
    <w:multiLevelType w:val="hybridMultilevel"/>
    <w:tmpl w:val="D164A7CE"/>
    <w:lvl w:ilvl="0" w:tplc="08140001">
      <w:start w:val="1"/>
      <w:numFmt w:val="bullet"/>
      <w:lvlText w:val=""/>
      <w:lvlJc w:val="left"/>
      <w:pPr>
        <w:ind w:left="720" w:hanging="360"/>
      </w:pPr>
      <w:rPr>
        <w:rFonts w:ascii="Symbol" w:hAnsi="Symbol" w:hint="default"/>
      </w:rPr>
    </w:lvl>
    <w:lvl w:ilvl="1" w:tplc="08140003">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6" w15:restartNumberingAfterBreak="0">
    <w:nsid w:val="123D5265"/>
    <w:multiLevelType w:val="hybridMultilevel"/>
    <w:tmpl w:val="88A83A24"/>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7" w15:restartNumberingAfterBreak="0">
    <w:nsid w:val="14F8332D"/>
    <w:multiLevelType w:val="hybridMultilevel"/>
    <w:tmpl w:val="FBE4FF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7281E84"/>
    <w:multiLevelType w:val="hybridMultilevel"/>
    <w:tmpl w:val="A9549D48"/>
    <w:lvl w:ilvl="0" w:tplc="DADCB900">
      <w:start w:val="7"/>
      <w:numFmt w:val="bullet"/>
      <w:pStyle w:val="Punktliste"/>
      <w:lvlText w:val="-"/>
      <w:lvlJc w:val="left"/>
      <w:pPr>
        <w:ind w:left="1428" w:hanging="360"/>
      </w:pPr>
      <w:rPr>
        <w:rFonts w:ascii="Times New Roman" w:eastAsia="Times New Roman" w:hAnsi="Times New Roman"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A843C5D"/>
    <w:multiLevelType w:val="hybridMultilevel"/>
    <w:tmpl w:val="08ECB412"/>
    <w:lvl w:ilvl="0" w:tplc="AF169116">
      <w:start w:val="4095"/>
      <w:numFmt w:val="bullet"/>
      <w:lvlText w:val="-"/>
      <w:lvlJc w:val="left"/>
      <w:pPr>
        <w:ind w:left="720" w:hanging="360"/>
      </w:pPr>
      <w:rPr>
        <w:rFonts w:ascii="Times New Roman" w:eastAsia="Times New Roman" w:hAnsi="Times New Roman" w:hint="default"/>
      </w:rPr>
    </w:lvl>
    <w:lvl w:ilvl="1" w:tplc="04140003" w:tentative="1">
      <w:start w:val="1"/>
      <w:numFmt w:val="bullet"/>
      <w:lvlText w:val="o"/>
      <w:lvlJc w:val="left"/>
      <w:pPr>
        <w:ind w:left="732" w:hanging="360"/>
      </w:pPr>
      <w:rPr>
        <w:rFonts w:ascii="Courier New" w:hAnsi="Courier New" w:hint="default"/>
      </w:rPr>
    </w:lvl>
    <w:lvl w:ilvl="2" w:tplc="04140005" w:tentative="1">
      <w:start w:val="1"/>
      <w:numFmt w:val="bullet"/>
      <w:lvlText w:val=""/>
      <w:lvlJc w:val="left"/>
      <w:pPr>
        <w:ind w:left="1452" w:hanging="360"/>
      </w:pPr>
      <w:rPr>
        <w:rFonts w:ascii="Wingdings" w:hAnsi="Wingdings" w:hint="default"/>
      </w:rPr>
    </w:lvl>
    <w:lvl w:ilvl="3" w:tplc="04140001" w:tentative="1">
      <w:start w:val="1"/>
      <w:numFmt w:val="bullet"/>
      <w:lvlText w:val=""/>
      <w:lvlJc w:val="left"/>
      <w:pPr>
        <w:ind w:left="2172" w:hanging="360"/>
      </w:pPr>
      <w:rPr>
        <w:rFonts w:ascii="Symbol" w:hAnsi="Symbol" w:hint="default"/>
      </w:rPr>
    </w:lvl>
    <w:lvl w:ilvl="4" w:tplc="04140003" w:tentative="1">
      <w:start w:val="1"/>
      <w:numFmt w:val="bullet"/>
      <w:lvlText w:val="o"/>
      <w:lvlJc w:val="left"/>
      <w:pPr>
        <w:ind w:left="2892" w:hanging="360"/>
      </w:pPr>
      <w:rPr>
        <w:rFonts w:ascii="Courier New" w:hAnsi="Courier New" w:hint="default"/>
      </w:rPr>
    </w:lvl>
    <w:lvl w:ilvl="5" w:tplc="04140005" w:tentative="1">
      <w:start w:val="1"/>
      <w:numFmt w:val="bullet"/>
      <w:lvlText w:val=""/>
      <w:lvlJc w:val="left"/>
      <w:pPr>
        <w:ind w:left="3612" w:hanging="360"/>
      </w:pPr>
      <w:rPr>
        <w:rFonts w:ascii="Wingdings" w:hAnsi="Wingdings" w:hint="default"/>
      </w:rPr>
    </w:lvl>
    <w:lvl w:ilvl="6" w:tplc="04140001" w:tentative="1">
      <w:start w:val="1"/>
      <w:numFmt w:val="bullet"/>
      <w:lvlText w:val=""/>
      <w:lvlJc w:val="left"/>
      <w:pPr>
        <w:ind w:left="4332" w:hanging="360"/>
      </w:pPr>
      <w:rPr>
        <w:rFonts w:ascii="Symbol" w:hAnsi="Symbol" w:hint="default"/>
      </w:rPr>
    </w:lvl>
    <w:lvl w:ilvl="7" w:tplc="04140003" w:tentative="1">
      <w:start w:val="1"/>
      <w:numFmt w:val="bullet"/>
      <w:lvlText w:val="o"/>
      <w:lvlJc w:val="left"/>
      <w:pPr>
        <w:ind w:left="5052" w:hanging="360"/>
      </w:pPr>
      <w:rPr>
        <w:rFonts w:ascii="Courier New" w:hAnsi="Courier New" w:hint="default"/>
      </w:rPr>
    </w:lvl>
    <w:lvl w:ilvl="8" w:tplc="04140005" w:tentative="1">
      <w:start w:val="1"/>
      <w:numFmt w:val="bullet"/>
      <w:lvlText w:val=""/>
      <w:lvlJc w:val="left"/>
      <w:pPr>
        <w:ind w:left="5772" w:hanging="360"/>
      </w:pPr>
      <w:rPr>
        <w:rFonts w:ascii="Wingdings" w:hAnsi="Wingdings" w:hint="default"/>
      </w:rPr>
    </w:lvl>
  </w:abstractNum>
  <w:abstractNum w:abstractNumId="10" w15:restartNumberingAfterBreak="0">
    <w:nsid w:val="354D7E44"/>
    <w:multiLevelType w:val="multilevel"/>
    <w:tmpl w:val="9FBA4556"/>
    <w:lvl w:ilvl="0">
      <w:start w:val="7"/>
      <w:numFmt w:val="bullet"/>
      <w:lvlText w:val="-"/>
      <w:lvlJc w:val="left"/>
      <w:pPr>
        <w:tabs>
          <w:tab w:val="num" w:pos="720"/>
        </w:tabs>
        <w:ind w:left="720" w:hanging="360"/>
      </w:pPr>
      <w:rPr>
        <w:rFonts w:ascii="Times New Roman" w:eastAsia="Times New Roman" w:hAnsi="Times New Roman"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5E1F53"/>
    <w:multiLevelType w:val="hybridMultilevel"/>
    <w:tmpl w:val="33A24C94"/>
    <w:lvl w:ilvl="0" w:tplc="0409000F">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12" w15:restartNumberingAfterBreak="0">
    <w:nsid w:val="36615F3C"/>
    <w:multiLevelType w:val="multilevel"/>
    <w:tmpl w:val="15969B2C"/>
    <w:lvl w:ilvl="0">
      <w:start w:val="1"/>
      <w:numFmt w:val="decimal"/>
      <w:lvlText w:val="%1."/>
      <w:lvlJc w:val="left"/>
      <w:pPr>
        <w:tabs>
          <w:tab w:val="num" w:pos="1065"/>
        </w:tabs>
        <w:ind w:left="1065" w:hanging="705"/>
      </w:pPr>
      <w:rPr>
        <w:rFonts w:ascii="Times New Roman" w:eastAsia="Times New Roman" w:hAnsi="Times New Roman" w:cs="Times New Roman"/>
      </w:rPr>
    </w:lvl>
    <w:lvl w:ilvl="1">
      <w:start w:val="1"/>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15:restartNumberingAfterBreak="0">
    <w:nsid w:val="366E49F2"/>
    <w:multiLevelType w:val="hybridMultilevel"/>
    <w:tmpl w:val="3D9CE4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E2D11B5"/>
    <w:multiLevelType w:val="hybridMultilevel"/>
    <w:tmpl w:val="2340C870"/>
    <w:lvl w:ilvl="0" w:tplc="D19CD5DC">
      <w:start w:val="1"/>
      <w:numFmt w:val="bullet"/>
      <w:lvlText w:val="-"/>
      <w:lvlJc w:val="left"/>
      <w:pPr>
        <w:ind w:left="1068" w:hanging="360"/>
      </w:pPr>
      <w:rPr>
        <w:rFonts w:ascii="Georgia" w:eastAsia="Calibri" w:hAnsi="Georgia" w:cs="Georgia" w:hint="default"/>
      </w:rPr>
    </w:lvl>
    <w:lvl w:ilvl="1" w:tplc="04090003">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46381AB0"/>
    <w:multiLevelType w:val="hybridMultilevel"/>
    <w:tmpl w:val="CD164F3C"/>
    <w:lvl w:ilvl="0" w:tplc="54080A76">
      <w:start w:val="1"/>
      <w:numFmt w:val="decimal"/>
      <w:lvlText w:val="%1."/>
      <w:lvlJc w:val="left"/>
      <w:pPr>
        <w:tabs>
          <w:tab w:val="num" w:pos="1065"/>
        </w:tabs>
        <w:ind w:left="1065" w:hanging="705"/>
      </w:pPr>
      <w:rPr>
        <w:rFonts w:ascii="Times New Roman" w:eastAsia="Times New Roman" w:hAnsi="Times New Roman" w:cs="Times New Roman"/>
      </w:rPr>
    </w:lvl>
    <w:lvl w:ilvl="1" w:tplc="3190BAFA">
      <w:start w:val="1"/>
      <w:numFmt w:val="lowerLetter"/>
      <w:lvlText w:val="%2."/>
      <w:lvlJc w:val="left"/>
      <w:pPr>
        <w:tabs>
          <w:tab w:val="num" w:pos="1440"/>
        </w:tabs>
        <w:ind w:left="1440" w:hanging="360"/>
      </w:pPr>
      <w:rPr>
        <w:rFonts w:ascii="Times New Roman" w:eastAsia="Times New Roman" w:hAnsi="Times New Roman" w:cs="Times New Roman"/>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6" w15:restartNumberingAfterBreak="0">
    <w:nsid w:val="496F6CA2"/>
    <w:multiLevelType w:val="hybridMultilevel"/>
    <w:tmpl w:val="E5544562"/>
    <w:lvl w:ilvl="0" w:tplc="58344A08">
      <w:numFmt w:val="bullet"/>
      <w:lvlText w:val=""/>
      <w:lvlJc w:val="left"/>
      <w:pPr>
        <w:ind w:left="720" w:hanging="360"/>
      </w:pPr>
      <w:rPr>
        <w:rFonts w:ascii="Symbol" w:eastAsia="Symbol" w:hAnsi="Symbol" w:cs="Symbol" w:hint="default"/>
        <w:w w:val="100"/>
        <w:sz w:val="22"/>
        <w:szCs w:val="22"/>
        <w:lang w:val="uz-Cyrl-UZ" w:eastAsia="uz-Cyrl-UZ" w:bidi="uz-Cyrl-UZ"/>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 w15:restartNumberingAfterBreak="0">
    <w:nsid w:val="4A421D9B"/>
    <w:multiLevelType w:val="hybridMultilevel"/>
    <w:tmpl w:val="4CE4289C"/>
    <w:lvl w:ilvl="0" w:tplc="04090017">
      <w:start w:val="2"/>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53DF66AB"/>
    <w:multiLevelType w:val="hybridMultilevel"/>
    <w:tmpl w:val="D5A0DB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53E6F88"/>
    <w:multiLevelType w:val="hybridMultilevel"/>
    <w:tmpl w:val="3E8844F6"/>
    <w:lvl w:ilvl="0" w:tplc="FFFFFFFF">
      <w:start w:val="7"/>
      <w:numFmt w:val="bullet"/>
      <w:lvlText w:val="-"/>
      <w:lvlJc w:val="left"/>
      <w:pPr>
        <w:ind w:left="720" w:hanging="360"/>
      </w:pPr>
      <w:rPr>
        <w:rFonts w:ascii="Times New Roman" w:eastAsia="Times New Roman" w:hAnsi="Times New Roman" w:hint="default"/>
      </w:rPr>
    </w:lvl>
    <w:lvl w:ilvl="1" w:tplc="FFFFFFFF">
      <w:start w:val="1"/>
      <w:numFmt w:val="bullet"/>
      <w:lvlText w:val="o"/>
      <w:lvlJc w:val="left"/>
      <w:pPr>
        <w:ind w:left="732" w:hanging="360"/>
      </w:pPr>
      <w:rPr>
        <w:rFonts w:ascii="Courier New" w:hAnsi="Courier New" w:hint="default"/>
      </w:rPr>
    </w:lvl>
    <w:lvl w:ilvl="2" w:tplc="DADCB900">
      <w:start w:val="7"/>
      <w:numFmt w:val="bullet"/>
      <w:lvlText w:val="-"/>
      <w:lvlJc w:val="left"/>
      <w:pPr>
        <w:ind w:left="1452" w:hanging="360"/>
      </w:pPr>
      <w:rPr>
        <w:rFonts w:ascii="Times New Roman" w:eastAsia="Times New Roman" w:hAnsi="Times New Roman" w:hint="default"/>
      </w:rPr>
    </w:lvl>
    <w:lvl w:ilvl="3" w:tplc="FFFFFFFF" w:tentative="1">
      <w:start w:val="1"/>
      <w:numFmt w:val="bullet"/>
      <w:lvlText w:val=""/>
      <w:lvlJc w:val="left"/>
      <w:pPr>
        <w:ind w:left="2172" w:hanging="360"/>
      </w:pPr>
      <w:rPr>
        <w:rFonts w:ascii="Symbol" w:hAnsi="Symbol" w:hint="default"/>
      </w:rPr>
    </w:lvl>
    <w:lvl w:ilvl="4" w:tplc="FFFFFFFF" w:tentative="1">
      <w:start w:val="1"/>
      <w:numFmt w:val="bullet"/>
      <w:lvlText w:val="o"/>
      <w:lvlJc w:val="left"/>
      <w:pPr>
        <w:ind w:left="2892" w:hanging="360"/>
      </w:pPr>
      <w:rPr>
        <w:rFonts w:ascii="Courier New" w:hAnsi="Courier New" w:hint="default"/>
      </w:rPr>
    </w:lvl>
    <w:lvl w:ilvl="5" w:tplc="FFFFFFFF" w:tentative="1">
      <w:start w:val="1"/>
      <w:numFmt w:val="bullet"/>
      <w:lvlText w:val=""/>
      <w:lvlJc w:val="left"/>
      <w:pPr>
        <w:ind w:left="3612" w:hanging="360"/>
      </w:pPr>
      <w:rPr>
        <w:rFonts w:ascii="Wingdings" w:hAnsi="Wingdings" w:hint="default"/>
      </w:rPr>
    </w:lvl>
    <w:lvl w:ilvl="6" w:tplc="FFFFFFFF" w:tentative="1">
      <w:start w:val="1"/>
      <w:numFmt w:val="bullet"/>
      <w:lvlText w:val=""/>
      <w:lvlJc w:val="left"/>
      <w:pPr>
        <w:ind w:left="4332" w:hanging="360"/>
      </w:pPr>
      <w:rPr>
        <w:rFonts w:ascii="Symbol" w:hAnsi="Symbol" w:hint="default"/>
      </w:rPr>
    </w:lvl>
    <w:lvl w:ilvl="7" w:tplc="FFFFFFFF" w:tentative="1">
      <w:start w:val="1"/>
      <w:numFmt w:val="bullet"/>
      <w:lvlText w:val="o"/>
      <w:lvlJc w:val="left"/>
      <w:pPr>
        <w:ind w:left="5052" w:hanging="360"/>
      </w:pPr>
      <w:rPr>
        <w:rFonts w:ascii="Courier New" w:hAnsi="Courier New" w:hint="default"/>
      </w:rPr>
    </w:lvl>
    <w:lvl w:ilvl="8" w:tplc="FFFFFFFF" w:tentative="1">
      <w:start w:val="1"/>
      <w:numFmt w:val="bullet"/>
      <w:lvlText w:val=""/>
      <w:lvlJc w:val="left"/>
      <w:pPr>
        <w:ind w:left="5772" w:hanging="360"/>
      </w:pPr>
      <w:rPr>
        <w:rFonts w:ascii="Wingdings" w:hAnsi="Wingdings" w:hint="default"/>
      </w:rPr>
    </w:lvl>
  </w:abstractNum>
  <w:abstractNum w:abstractNumId="20" w15:restartNumberingAfterBreak="0">
    <w:nsid w:val="59B12B28"/>
    <w:multiLevelType w:val="hybridMultilevel"/>
    <w:tmpl w:val="3028FBA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A9B3B80"/>
    <w:multiLevelType w:val="multilevel"/>
    <w:tmpl w:val="BDAC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910208"/>
    <w:multiLevelType w:val="multilevel"/>
    <w:tmpl w:val="55A4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7775C8"/>
    <w:multiLevelType w:val="hybridMultilevel"/>
    <w:tmpl w:val="017A155E"/>
    <w:lvl w:ilvl="0" w:tplc="D19CD5DC">
      <w:start w:val="1"/>
      <w:numFmt w:val="bullet"/>
      <w:lvlText w:val="-"/>
      <w:lvlJc w:val="left"/>
      <w:pPr>
        <w:ind w:left="720" w:hanging="360"/>
      </w:pPr>
      <w:rPr>
        <w:rFonts w:ascii="Georgia" w:eastAsia="Calibri" w:hAnsi="Georgia" w:cs="Georgia" w:hint="default"/>
      </w:rPr>
    </w:lvl>
    <w:lvl w:ilvl="1" w:tplc="08140003">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4" w15:restartNumberingAfterBreak="0">
    <w:nsid w:val="6A9A6405"/>
    <w:multiLevelType w:val="hybridMultilevel"/>
    <w:tmpl w:val="630C588A"/>
    <w:lvl w:ilvl="0" w:tplc="136EB1A8">
      <w:start w:val="1"/>
      <w:numFmt w:val="bullet"/>
      <w:lvlText w:val=""/>
      <w:lvlJc w:val="left"/>
      <w:pPr>
        <w:tabs>
          <w:tab w:val="num" w:pos="720"/>
        </w:tabs>
        <w:ind w:left="720" w:hanging="360"/>
      </w:pPr>
      <w:rPr>
        <w:rFonts w:ascii="Symbol" w:hAnsi="Symbol" w:hint="default"/>
      </w:rPr>
    </w:lvl>
    <w:lvl w:ilvl="1" w:tplc="04140019" w:tentative="1">
      <w:start w:val="1"/>
      <w:numFmt w:val="lowerLetter"/>
      <w:lvlText w:val="%2."/>
      <w:lvlJc w:val="left"/>
      <w:pPr>
        <w:tabs>
          <w:tab w:val="num" w:pos="1440"/>
        </w:tabs>
        <w:ind w:left="1440" w:hanging="360"/>
      </w:pPr>
      <w:rPr>
        <w:rFonts w:cs="Times New Roman"/>
      </w:rPr>
    </w:lvl>
    <w:lvl w:ilvl="2" w:tplc="0414001B" w:tentative="1">
      <w:start w:val="1"/>
      <w:numFmt w:val="lowerRoman"/>
      <w:lvlText w:val="%3."/>
      <w:lvlJc w:val="right"/>
      <w:pPr>
        <w:tabs>
          <w:tab w:val="num" w:pos="2160"/>
        </w:tabs>
        <w:ind w:left="2160" w:hanging="180"/>
      </w:pPr>
      <w:rPr>
        <w:rFonts w:cs="Times New Roman"/>
      </w:rPr>
    </w:lvl>
    <w:lvl w:ilvl="3" w:tplc="0414000F" w:tentative="1">
      <w:start w:val="1"/>
      <w:numFmt w:val="decimal"/>
      <w:lvlText w:val="%4."/>
      <w:lvlJc w:val="left"/>
      <w:pPr>
        <w:tabs>
          <w:tab w:val="num" w:pos="2880"/>
        </w:tabs>
        <w:ind w:left="2880" w:hanging="360"/>
      </w:pPr>
      <w:rPr>
        <w:rFonts w:cs="Times New Roman"/>
      </w:rPr>
    </w:lvl>
    <w:lvl w:ilvl="4" w:tplc="04140019" w:tentative="1">
      <w:start w:val="1"/>
      <w:numFmt w:val="lowerLetter"/>
      <w:lvlText w:val="%5."/>
      <w:lvlJc w:val="left"/>
      <w:pPr>
        <w:tabs>
          <w:tab w:val="num" w:pos="3600"/>
        </w:tabs>
        <w:ind w:left="3600" w:hanging="360"/>
      </w:pPr>
      <w:rPr>
        <w:rFonts w:cs="Times New Roman"/>
      </w:rPr>
    </w:lvl>
    <w:lvl w:ilvl="5" w:tplc="0414001B" w:tentative="1">
      <w:start w:val="1"/>
      <w:numFmt w:val="lowerRoman"/>
      <w:lvlText w:val="%6."/>
      <w:lvlJc w:val="right"/>
      <w:pPr>
        <w:tabs>
          <w:tab w:val="num" w:pos="4320"/>
        </w:tabs>
        <w:ind w:left="4320" w:hanging="180"/>
      </w:pPr>
      <w:rPr>
        <w:rFonts w:cs="Times New Roman"/>
      </w:rPr>
    </w:lvl>
    <w:lvl w:ilvl="6" w:tplc="0414000F" w:tentative="1">
      <w:start w:val="1"/>
      <w:numFmt w:val="decimal"/>
      <w:lvlText w:val="%7."/>
      <w:lvlJc w:val="left"/>
      <w:pPr>
        <w:tabs>
          <w:tab w:val="num" w:pos="5040"/>
        </w:tabs>
        <w:ind w:left="5040" w:hanging="360"/>
      </w:pPr>
      <w:rPr>
        <w:rFonts w:cs="Times New Roman"/>
      </w:rPr>
    </w:lvl>
    <w:lvl w:ilvl="7" w:tplc="04140019" w:tentative="1">
      <w:start w:val="1"/>
      <w:numFmt w:val="lowerLetter"/>
      <w:lvlText w:val="%8."/>
      <w:lvlJc w:val="left"/>
      <w:pPr>
        <w:tabs>
          <w:tab w:val="num" w:pos="5760"/>
        </w:tabs>
        <w:ind w:left="5760" w:hanging="360"/>
      </w:pPr>
      <w:rPr>
        <w:rFonts w:cs="Times New Roman"/>
      </w:rPr>
    </w:lvl>
    <w:lvl w:ilvl="8" w:tplc="0414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E21375F"/>
    <w:multiLevelType w:val="hybridMultilevel"/>
    <w:tmpl w:val="CB88D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CA4C38"/>
    <w:multiLevelType w:val="hybridMultilevel"/>
    <w:tmpl w:val="8F9A80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CC01545"/>
    <w:multiLevelType w:val="hybridMultilevel"/>
    <w:tmpl w:val="88A83A24"/>
    <w:lvl w:ilvl="0" w:tplc="0814000F">
      <w:start w:val="1"/>
      <w:numFmt w:val="decimal"/>
      <w:lvlText w:val="%1."/>
      <w:lvlJc w:val="left"/>
      <w:pPr>
        <w:ind w:left="720" w:hanging="360"/>
      </w:p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16cid:durableId="664212627">
    <w:abstractNumId w:val="12"/>
  </w:num>
  <w:num w:numId="2" w16cid:durableId="1976450718">
    <w:abstractNumId w:val="1"/>
  </w:num>
  <w:num w:numId="3" w16cid:durableId="185485074">
    <w:abstractNumId w:val="24"/>
  </w:num>
  <w:num w:numId="4" w16cid:durableId="101997224">
    <w:abstractNumId w:val="2"/>
  </w:num>
  <w:num w:numId="5" w16cid:durableId="1119760715">
    <w:abstractNumId w:val="8"/>
  </w:num>
  <w:num w:numId="6" w16cid:durableId="1201817008">
    <w:abstractNumId w:val="9"/>
  </w:num>
  <w:num w:numId="7" w16cid:durableId="1031417288">
    <w:abstractNumId w:val="23"/>
  </w:num>
  <w:num w:numId="8" w16cid:durableId="1323196319">
    <w:abstractNumId w:val="6"/>
  </w:num>
  <w:num w:numId="9" w16cid:durableId="1786847842">
    <w:abstractNumId w:val="5"/>
  </w:num>
  <w:num w:numId="10" w16cid:durableId="706681535">
    <w:abstractNumId w:val="20"/>
  </w:num>
  <w:num w:numId="11" w16cid:durableId="1796488789">
    <w:abstractNumId w:val="16"/>
  </w:num>
  <w:num w:numId="12" w16cid:durableId="1218976940">
    <w:abstractNumId w:val="5"/>
  </w:num>
  <w:num w:numId="13" w16cid:durableId="728652882">
    <w:abstractNumId w:val="10"/>
  </w:num>
  <w:num w:numId="14" w16cid:durableId="484904758">
    <w:abstractNumId w:val="11"/>
  </w:num>
  <w:num w:numId="15" w16cid:durableId="1239906612">
    <w:abstractNumId w:val="17"/>
  </w:num>
  <w:num w:numId="16" w16cid:durableId="981810543">
    <w:abstractNumId w:val="25"/>
  </w:num>
  <w:num w:numId="17" w16cid:durableId="1882401935">
    <w:abstractNumId w:val="14"/>
  </w:num>
  <w:num w:numId="18" w16cid:durableId="447705760">
    <w:abstractNumId w:val="27"/>
  </w:num>
  <w:num w:numId="19" w16cid:durableId="1902716456">
    <w:abstractNumId w:val="0"/>
  </w:num>
  <w:num w:numId="20" w16cid:durableId="541096948">
    <w:abstractNumId w:val="15"/>
  </w:num>
  <w:num w:numId="21" w16cid:durableId="1366757902">
    <w:abstractNumId w:val="13"/>
  </w:num>
  <w:num w:numId="22" w16cid:durableId="1101219011">
    <w:abstractNumId w:val="18"/>
  </w:num>
  <w:num w:numId="23" w16cid:durableId="176164579">
    <w:abstractNumId w:val="26"/>
  </w:num>
  <w:num w:numId="24" w16cid:durableId="374544305">
    <w:abstractNumId w:val="19"/>
  </w:num>
  <w:num w:numId="25" w16cid:durableId="1329867768">
    <w:abstractNumId w:val="21"/>
  </w:num>
  <w:num w:numId="26" w16cid:durableId="1384527745">
    <w:abstractNumId w:val="3"/>
  </w:num>
  <w:num w:numId="27" w16cid:durableId="423696958">
    <w:abstractNumId w:val="4"/>
  </w:num>
  <w:num w:numId="28" w16cid:durableId="697587536">
    <w:abstractNumId w:val="22"/>
  </w:num>
  <w:num w:numId="29" w16cid:durableId="214590777">
    <w:abstractNumId w:val="7"/>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2"/>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3A0"/>
    <w:rsid w:val="000047DB"/>
    <w:rsid w:val="00006514"/>
    <w:rsid w:val="0001022B"/>
    <w:rsid w:val="0002765D"/>
    <w:rsid w:val="00031D72"/>
    <w:rsid w:val="000327CE"/>
    <w:rsid w:val="0003393A"/>
    <w:rsid w:val="00036DD6"/>
    <w:rsid w:val="000447D9"/>
    <w:rsid w:val="00051445"/>
    <w:rsid w:val="000541E7"/>
    <w:rsid w:val="00055B3E"/>
    <w:rsid w:val="00056C6A"/>
    <w:rsid w:val="00063060"/>
    <w:rsid w:val="00063AEB"/>
    <w:rsid w:val="0006524C"/>
    <w:rsid w:val="000676C3"/>
    <w:rsid w:val="00067886"/>
    <w:rsid w:val="00075852"/>
    <w:rsid w:val="00075CD0"/>
    <w:rsid w:val="00076DCD"/>
    <w:rsid w:val="00082BE1"/>
    <w:rsid w:val="00085A7B"/>
    <w:rsid w:val="00086851"/>
    <w:rsid w:val="00090B35"/>
    <w:rsid w:val="00092254"/>
    <w:rsid w:val="000924F5"/>
    <w:rsid w:val="00092BF6"/>
    <w:rsid w:val="000A0938"/>
    <w:rsid w:val="000A48E5"/>
    <w:rsid w:val="000B268B"/>
    <w:rsid w:val="000C0E4A"/>
    <w:rsid w:val="000C2A7A"/>
    <w:rsid w:val="000C30C4"/>
    <w:rsid w:val="000C5A69"/>
    <w:rsid w:val="000D732A"/>
    <w:rsid w:val="000E3576"/>
    <w:rsid w:val="000E6E18"/>
    <w:rsid w:val="000F1E59"/>
    <w:rsid w:val="00100C3D"/>
    <w:rsid w:val="00101B26"/>
    <w:rsid w:val="0010658D"/>
    <w:rsid w:val="00110643"/>
    <w:rsid w:val="001148FB"/>
    <w:rsid w:val="0011687C"/>
    <w:rsid w:val="00121374"/>
    <w:rsid w:val="00124C53"/>
    <w:rsid w:val="00137568"/>
    <w:rsid w:val="0015135C"/>
    <w:rsid w:val="00154735"/>
    <w:rsid w:val="00163398"/>
    <w:rsid w:val="001654B3"/>
    <w:rsid w:val="00167642"/>
    <w:rsid w:val="001719AA"/>
    <w:rsid w:val="00172637"/>
    <w:rsid w:val="001758FB"/>
    <w:rsid w:val="00176F01"/>
    <w:rsid w:val="0018532D"/>
    <w:rsid w:val="00192D78"/>
    <w:rsid w:val="00193B27"/>
    <w:rsid w:val="00194733"/>
    <w:rsid w:val="001B6E11"/>
    <w:rsid w:val="001C283A"/>
    <w:rsid w:val="001C452E"/>
    <w:rsid w:val="001C6B98"/>
    <w:rsid w:val="001D4B25"/>
    <w:rsid w:val="001E1176"/>
    <w:rsid w:val="001E20A3"/>
    <w:rsid w:val="001E64C1"/>
    <w:rsid w:val="001F13C4"/>
    <w:rsid w:val="001F7BFC"/>
    <w:rsid w:val="0020081B"/>
    <w:rsid w:val="00201CDE"/>
    <w:rsid w:val="00204688"/>
    <w:rsid w:val="00210D34"/>
    <w:rsid w:val="00212075"/>
    <w:rsid w:val="002208A6"/>
    <w:rsid w:val="002235B4"/>
    <w:rsid w:val="0023041D"/>
    <w:rsid w:val="00233FE3"/>
    <w:rsid w:val="00234158"/>
    <w:rsid w:val="0024139C"/>
    <w:rsid w:val="00242BD6"/>
    <w:rsid w:val="00253202"/>
    <w:rsid w:val="00253381"/>
    <w:rsid w:val="002545B7"/>
    <w:rsid w:val="002605BC"/>
    <w:rsid w:val="0026381B"/>
    <w:rsid w:val="00264D29"/>
    <w:rsid w:val="00271DBF"/>
    <w:rsid w:val="002804AB"/>
    <w:rsid w:val="00283876"/>
    <w:rsid w:val="00285191"/>
    <w:rsid w:val="002933BC"/>
    <w:rsid w:val="002A16F6"/>
    <w:rsid w:val="002A3E24"/>
    <w:rsid w:val="002B55BD"/>
    <w:rsid w:val="002C24B9"/>
    <w:rsid w:val="002C35CD"/>
    <w:rsid w:val="002C7133"/>
    <w:rsid w:val="002D2392"/>
    <w:rsid w:val="002E1C66"/>
    <w:rsid w:val="002E2BEF"/>
    <w:rsid w:val="002E62B8"/>
    <w:rsid w:val="002F04D0"/>
    <w:rsid w:val="002F092A"/>
    <w:rsid w:val="002F0EDC"/>
    <w:rsid w:val="002F1A7D"/>
    <w:rsid w:val="002F2CFB"/>
    <w:rsid w:val="0031133F"/>
    <w:rsid w:val="0031217A"/>
    <w:rsid w:val="00313D0E"/>
    <w:rsid w:val="00313E59"/>
    <w:rsid w:val="00315E26"/>
    <w:rsid w:val="0032068D"/>
    <w:rsid w:val="0032078E"/>
    <w:rsid w:val="00320FA8"/>
    <w:rsid w:val="00323FFA"/>
    <w:rsid w:val="00324B3F"/>
    <w:rsid w:val="00325363"/>
    <w:rsid w:val="0032637D"/>
    <w:rsid w:val="00326487"/>
    <w:rsid w:val="0033360A"/>
    <w:rsid w:val="003357A2"/>
    <w:rsid w:val="00342FAB"/>
    <w:rsid w:val="0034500F"/>
    <w:rsid w:val="00354D99"/>
    <w:rsid w:val="0036065B"/>
    <w:rsid w:val="00360762"/>
    <w:rsid w:val="00361E02"/>
    <w:rsid w:val="003649CD"/>
    <w:rsid w:val="00376026"/>
    <w:rsid w:val="00377F16"/>
    <w:rsid w:val="00382F13"/>
    <w:rsid w:val="00383763"/>
    <w:rsid w:val="003854BE"/>
    <w:rsid w:val="00387720"/>
    <w:rsid w:val="00387861"/>
    <w:rsid w:val="00393A2D"/>
    <w:rsid w:val="0039511E"/>
    <w:rsid w:val="00396D35"/>
    <w:rsid w:val="003A64F9"/>
    <w:rsid w:val="003A6F6E"/>
    <w:rsid w:val="003B5729"/>
    <w:rsid w:val="003C10EB"/>
    <w:rsid w:val="003D3D9C"/>
    <w:rsid w:val="003D3E22"/>
    <w:rsid w:val="003D4501"/>
    <w:rsid w:val="003D58F9"/>
    <w:rsid w:val="003D7AF9"/>
    <w:rsid w:val="003E52CF"/>
    <w:rsid w:val="003E7679"/>
    <w:rsid w:val="003F270D"/>
    <w:rsid w:val="003F3C2E"/>
    <w:rsid w:val="003F4935"/>
    <w:rsid w:val="004010EA"/>
    <w:rsid w:val="00415F76"/>
    <w:rsid w:val="00416F92"/>
    <w:rsid w:val="00421A6F"/>
    <w:rsid w:val="00423AB1"/>
    <w:rsid w:val="0042480A"/>
    <w:rsid w:val="00427575"/>
    <w:rsid w:val="00430117"/>
    <w:rsid w:val="004341CA"/>
    <w:rsid w:val="004503EA"/>
    <w:rsid w:val="00462551"/>
    <w:rsid w:val="00467C2B"/>
    <w:rsid w:val="00474EEB"/>
    <w:rsid w:val="00480EE2"/>
    <w:rsid w:val="0048203E"/>
    <w:rsid w:val="0048401A"/>
    <w:rsid w:val="00487710"/>
    <w:rsid w:val="004913DE"/>
    <w:rsid w:val="00497E2E"/>
    <w:rsid w:val="004A05CF"/>
    <w:rsid w:val="004A43F2"/>
    <w:rsid w:val="004A6648"/>
    <w:rsid w:val="004A6B5D"/>
    <w:rsid w:val="004A6F56"/>
    <w:rsid w:val="004B26A4"/>
    <w:rsid w:val="004B2F6E"/>
    <w:rsid w:val="004C64BF"/>
    <w:rsid w:val="004D593B"/>
    <w:rsid w:val="004D608A"/>
    <w:rsid w:val="004E2814"/>
    <w:rsid w:val="004E576F"/>
    <w:rsid w:val="004E7BDD"/>
    <w:rsid w:val="004F0744"/>
    <w:rsid w:val="004F07B7"/>
    <w:rsid w:val="004F5C0C"/>
    <w:rsid w:val="0050227A"/>
    <w:rsid w:val="005042E4"/>
    <w:rsid w:val="0051284E"/>
    <w:rsid w:val="00513401"/>
    <w:rsid w:val="00513D23"/>
    <w:rsid w:val="00514C6D"/>
    <w:rsid w:val="0051651A"/>
    <w:rsid w:val="00517009"/>
    <w:rsid w:val="00517360"/>
    <w:rsid w:val="0052115A"/>
    <w:rsid w:val="00522C3C"/>
    <w:rsid w:val="00522ED1"/>
    <w:rsid w:val="005269FA"/>
    <w:rsid w:val="005339F3"/>
    <w:rsid w:val="00534695"/>
    <w:rsid w:val="005364EC"/>
    <w:rsid w:val="00537C91"/>
    <w:rsid w:val="00540077"/>
    <w:rsid w:val="00542EAB"/>
    <w:rsid w:val="005445C3"/>
    <w:rsid w:val="00552233"/>
    <w:rsid w:val="00553A84"/>
    <w:rsid w:val="00560B06"/>
    <w:rsid w:val="00560CB0"/>
    <w:rsid w:val="00565329"/>
    <w:rsid w:val="00571DD2"/>
    <w:rsid w:val="0058230A"/>
    <w:rsid w:val="005857F9"/>
    <w:rsid w:val="00593F44"/>
    <w:rsid w:val="00597452"/>
    <w:rsid w:val="005A07A5"/>
    <w:rsid w:val="005A2DF6"/>
    <w:rsid w:val="005A75AF"/>
    <w:rsid w:val="005B425A"/>
    <w:rsid w:val="005B7E4B"/>
    <w:rsid w:val="005C42D7"/>
    <w:rsid w:val="005C451E"/>
    <w:rsid w:val="005C726D"/>
    <w:rsid w:val="005D113B"/>
    <w:rsid w:val="005D2BA5"/>
    <w:rsid w:val="005D5147"/>
    <w:rsid w:val="005E4F4D"/>
    <w:rsid w:val="005F75EA"/>
    <w:rsid w:val="00601FCF"/>
    <w:rsid w:val="00602D17"/>
    <w:rsid w:val="00612E63"/>
    <w:rsid w:val="00614280"/>
    <w:rsid w:val="006220D5"/>
    <w:rsid w:val="00626024"/>
    <w:rsid w:val="00632960"/>
    <w:rsid w:val="006400CB"/>
    <w:rsid w:val="00641E52"/>
    <w:rsid w:val="0064312A"/>
    <w:rsid w:val="0064333D"/>
    <w:rsid w:val="006466E4"/>
    <w:rsid w:val="00652A5F"/>
    <w:rsid w:val="0065494C"/>
    <w:rsid w:val="006558BC"/>
    <w:rsid w:val="00657D24"/>
    <w:rsid w:val="00657F24"/>
    <w:rsid w:val="006647A8"/>
    <w:rsid w:val="00666623"/>
    <w:rsid w:val="00666A12"/>
    <w:rsid w:val="006703F6"/>
    <w:rsid w:val="006805BD"/>
    <w:rsid w:val="00684D23"/>
    <w:rsid w:val="00686097"/>
    <w:rsid w:val="00690E95"/>
    <w:rsid w:val="00693B88"/>
    <w:rsid w:val="00695895"/>
    <w:rsid w:val="006A1BF6"/>
    <w:rsid w:val="006A6343"/>
    <w:rsid w:val="006A63C6"/>
    <w:rsid w:val="006A6F12"/>
    <w:rsid w:val="006A7FB5"/>
    <w:rsid w:val="006B3646"/>
    <w:rsid w:val="006B6AB5"/>
    <w:rsid w:val="006C1C83"/>
    <w:rsid w:val="006D1858"/>
    <w:rsid w:val="006D1C9E"/>
    <w:rsid w:val="006D29D0"/>
    <w:rsid w:val="006D5FE6"/>
    <w:rsid w:val="006E0E18"/>
    <w:rsid w:val="006E13A0"/>
    <w:rsid w:val="006F6D57"/>
    <w:rsid w:val="006F7095"/>
    <w:rsid w:val="00701BB9"/>
    <w:rsid w:val="0071177D"/>
    <w:rsid w:val="00712472"/>
    <w:rsid w:val="00713B16"/>
    <w:rsid w:val="0071444E"/>
    <w:rsid w:val="007169C2"/>
    <w:rsid w:val="00723D2C"/>
    <w:rsid w:val="00731483"/>
    <w:rsid w:val="007323F2"/>
    <w:rsid w:val="00735C67"/>
    <w:rsid w:val="00743D08"/>
    <w:rsid w:val="00746462"/>
    <w:rsid w:val="00751CC1"/>
    <w:rsid w:val="00757D9C"/>
    <w:rsid w:val="0076633A"/>
    <w:rsid w:val="00770010"/>
    <w:rsid w:val="00773245"/>
    <w:rsid w:val="00780359"/>
    <w:rsid w:val="00790C2E"/>
    <w:rsid w:val="00792C4C"/>
    <w:rsid w:val="007A4B7D"/>
    <w:rsid w:val="007A5D91"/>
    <w:rsid w:val="007A7FCD"/>
    <w:rsid w:val="007B0041"/>
    <w:rsid w:val="007B3321"/>
    <w:rsid w:val="007B3447"/>
    <w:rsid w:val="007B5FA9"/>
    <w:rsid w:val="007B766F"/>
    <w:rsid w:val="007C51E6"/>
    <w:rsid w:val="007D1ED9"/>
    <w:rsid w:val="007D1F5B"/>
    <w:rsid w:val="007D2522"/>
    <w:rsid w:val="007D4E90"/>
    <w:rsid w:val="007E0998"/>
    <w:rsid w:val="007E13F4"/>
    <w:rsid w:val="007F4A9D"/>
    <w:rsid w:val="007F7597"/>
    <w:rsid w:val="00800F36"/>
    <w:rsid w:val="0080458C"/>
    <w:rsid w:val="00811475"/>
    <w:rsid w:val="008143BC"/>
    <w:rsid w:val="00817A94"/>
    <w:rsid w:val="00820FAD"/>
    <w:rsid w:val="00822844"/>
    <w:rsid w:val="00823955"/>
    <w:rsid w:val="00825E4F"/>
    <w:rsid w:val="00826541"/>
    <w:rsid w:val="00827B42"/>
    <w:rsid w:val="0083593C"/>
    <w:rsid w:val="008429B8"/>
    <w:rsid w:val="00847E1D"/>
    <w:rsid w:val="00852317"/>
    <w:rsid w:val="00852933"/>
    <w:rsid w:val="00866E6E"/>
    <w:rsid w:val="008750C3"/>
    <w:rsid w:val="008776B6"/>
    <w:rsid w:val="00883278"/>
    <w:rsid w:val="008878D6"/>
    <w:rsid w:val="00892C33"/>
    <w:rsid w:val="008A1C7A"/>
    <w:rsid w:val="008A2156"/>
    <w:rsid w:val="008B1E6A"/>
    <w:rsid w:val="008B4328"/>
    <w:rsid w:val="008B4454"/>
    <w:rsid w:val="008B5675"/>
    <w:rsid w:val="008C30A7"/>
    <w:rsid w:val="008C33B1"/>
    <w:rsid w:val="008D3283"/>
    <w:rsid w:val="008E0ACE"/>
    <w:rsid w:val="008E2737"/>
    <w:rsid w:val="008E4B4D"/>
    <w:rsid w:val="008E6A10"/>
    <w:rsid w:val="008E73FC"/>
    <w:rsid w:val="008F0005"/>
    <w:rsid w:val="008F4331"/>
    <w:rsid w:val="008F5EE5"/>
    <w:rsid w:val="00902BD6"/>
    <w:rsid w:val="0090348B"/>
    <w:rsid w:val="009127C9"/>
    <w:rsid w:val="00913723"/>
    <w:rsid w:val="00922A42"/>
    <w:rsid w:val="009317A5"/>
    <w:rsid w:val="00932019"/>
    <w:rsid w:val="0093300D"/>
    <w:rsid w:val="009331C4"/>
    <w:rsid w:val="00935F99"/>
    <w:rsid w:val="00936D37"/>
    <w:rsid w:val="009374A6"/>
    <w:rsid w:val="00940453"/>
    <w:rsid w:val="00946864"/>
    <w:rsid w:val="00952606"/>
    <w:rsid w:val="00955F87"/>
    <w:rsid w:val="00963159"/>
    <w:rsid w:val="00966C02"/>
    <w:rsid w:val="00970B70"/>
    <w:rsid w:val="00972722"/>
    <w:rsid w:val="00975466"/>
    <w:rsid w:val="00977FD3"/>
    <w:rsid w:val="0098117D"/>
    <w:rsid w:val="00992F39"/>
    <w:rsid w:val="00994C92"/>
    <w:rsid w:val="009A02B4"/>
    <w:rsid w:val="009A47C5"/>
    <w:rsid w:val="009A6BD1"/>
    <w:rsid w:val="009B0368"/>
    <w:rsid w:val="009B23D2"/>
    <w:rsid w:val="009B6607"/>
    <w:rsid w:val="009C1D5F"/>
    <w:rsid w:val="009C72C4"/>
    <w:rsid w:val="009D003B"/>
    <w:rsid w:val="009D0B25"/>
    <w:rsid w:val="009D7D6F"/>
    <w:rsid w:val="009E402B"/>
    <w:rsid w:val="009E5A4D"/>
    <w:rsid w:val="009F0537"/>
    <w:rsid w:val="009F1923"/>
    <w:rsid w:val="00A01B1C"/>
    <w:rsid w:val="00A11205"/>
    <w:rsid w:val="00A13FFE"/>
    <w:rsid w:val="00A33C3E"/>
    <w:rsid w:val="00A35E3D"/>
    <w:rsid w:val="00A40B15"/>
    <w:rsid w:val="00A52981"/>
    <w:rsid w:val="00A54C3C"/>
    <w:rsid w:val="00A55B15"/>
    <w:rsid w:val="00A56D15"/>
    <w:rsid w:val="00A61DC9"/>
    <w:rsid w:val="00A66E6F"/>
    <w:rsid w:val="00A73896"/>
    <w:rsid w:val="00A7542A"/>
    <w:rsid w:val="00A8189F"/>
    <w:rsid w:val="00A86348"/>
    <w:rsid w:val="00A92CDD"/>
    <w:rsid w:val="00AA0BD0"/>
    <w:rsid w:val="00AA178A"/>
    <w:rsid w:val="00AA3BEC"/>
    <w:rsid w:val="00AA5C24"/>
    <w:rsid w:val="00AC6E1E"/>
    <w:rsid w:val="00AD6FAF"/>
    <w:rsid w:val="00AE2F2E"/>
    <w:rsid w:val="00B10F01"/>
    <w:rsid w:val="00B132CB"/>
    <w:rsid w:val="00B15120"/>
    <w:rsid w:val="00B30930"/>
    <w:rsid w:val="00B3162A"/>
    <w:rsid w:val="00B50C30"/>
    <w:rsid w:val="00B5798E"/>
    <w:rsid w:val="00B65B31"/>
    <w:rsid w:val="00B65BE5"/>
    <w:rsid w:val="00B6749C"/>
    <w:rsid w:val="00B7583D"/>
    <w:rsid w:val="00B75C57"/>
    <w:rsid w:val="00B81B33"/>
    <w:rsid w:val="00B82A62"/>
    <w:rsid w:val="00B93140"/>
    <w:rsid w:val="00B965F1"/>
    <w:rsid w:val="00B97A35"/>
    <w:rsid w:val="00BA03E7"/>
    <w:rsid w:val="00BA1924"/>
    <w:rsid w:val="00BB59ED"/>
    <w:rsid w:val="00BB6DCD"/>
    <w:rsid w:val="00BB7A0D"/>
    <w:rsid w:val="00BC03D3"/>
    <w:rsid w:val="00BC4F67"/>
    <w:rsid w:val="00BC5A46"/>
    <w:rsid w:val="00BC6425"/>
    <w:rsid w:val="00BD5760"/>
    <w:rsid w:val="00BD65F9"/>
    <w:rsid w:val="00BE0CD7"/>
    <w:rsid w:val="00BE151C"/>
    <w:rsid w:val="00BE177B"/>
    <w:rsid w:val="00BE3705"/>
    <w:rsid w:val="00BF560D"/>
    <w:rsid w:val="00C03411"/>
    <w:rsid w:val="00C05562"/>
    <w:rsid w:val="00C1116C"/>
    <w:rsid w:val="00C219BF"/>
    <w:rsid w:val="00C277E0"/>
    <w:rsid w:val="00C36CA3"/>
    <w:rsid w:val="00C476DB"/>
    <w:rsid w:val="00C527FF"/>
    <w:rsid w:val="00C52FCB"/>
    <w:rsid w:val="00C5564C"/>
    <w:rsid w:val="00C57D31"/>
    <w:rsid w:val="00C6462D"/>
    <w:rsid w:val="00C72275"/>
    <w:rsid w:val="00C73F2F"/>
    <w:rsid w:val="00C80C56"/>
    <w:rsid w:val="00C82250"/>
    <w:rsid w:val="00C846F7"/>
    <w:rsid w:val="00C91C55"/>
    <w:rsid w:val="00C93910"/>
    <w:rsid w:val="00C97C56"/>
    <w:rsid w:val="00CA28CC"/>
    <w:rsid w:val="00CB29C2"/>
    <w:rsid w:val="00CB2F79"/>
    <w:rsid w:val="00CC7261"/>
    <w:rsid w:val="00CC760D"/>
    <w:rsid w:val="00CD149C"/>
    <w:rsid w:val="00CD2342"/>
    <w:rsid w:val="00CD535E"/>
    <w:rsid w:val="00CE110C"/>
    <w:rsid w:val="00CE1938"/>
    <w:rsid w:val="00CF135E"/>
    <w:rsid w:val="00CF4F6B"/>
    <w:rsid w:val="00CF632D"/>
    <w:rsid w:val="00D0161F"/>
    <w:rsid w:val="00D01DF0"/>
    <w:rsid w:val="00D03D1B"/>
    <w:rsid w:val="00D11F35"/>
    <w:rsid w:val="00D1497B"/>
    <w:rsid w:val="00D16531"/>
    <w:rsid w:val="00D17C6B"/>
    <w:rsid w:val="00D21145"/>
    <w:rsid w:val="00D300D7"/>
    <w:rsid w:val="00D30881"/>
    <w:rsid w:val="00D32128"/>
    <w:rsid w:val="00D36C97"/>
    <w:rsid w:val="00D37169"/>
    <w:rsid w:val="00D44839"/>
    <w:rsid w:val="00D520C8"/>
    <w:rsid w:val="00D60133"/>
    <w:rsid w:val="00D64F7D"/>
    <w:rsid w:val="00D72CA8"/>
    <w:rsid w:val="00D73396"/>
    <w:rsid w:val="00D82C9E"/>
    <w:rsid w:val="00D91628"/>
    <w:rsid w:val="00D92D87"/>
    <w:rsid w:val="00D939FF"/>
    <w:rsid w:val="00D95CB1"/>
    <w:rsid w:val="00DA0DEF"/>
    <w:rsid w:val="00DA38C0"/>
    <w:rsid w:val="00DA4646"/>
    <w:rsid w:val="00DA6B8E"/>
    <w:rsid w:val="00DA785E"/>
    <w:rsid w:val="00DC20C8"/>
    <w:rsid w:val="00DC21C2"/>
    <w:rsid w:val="00DD087F"/>
    <w:rsid w:val="00DD4495"/>
    <w:rsid w:val="00DE4517"/>
    <w:rsid w:val="00DF1620"/>
    <w:rsid w:val="00DF6105"/>
    <w:rsid w:val="00E03CFA"/>
    <w:rsid w:val="00E100A4"/>
    <w:rsid w:val="00E133D4"/>
    <w:rsid w:val="00E14AF5"/>
    <w:rsid w:val="00E21E76"/>
    <w:rsid w:val="00E30B9C"/>
    <w:rsid w:val="00E30D2D"/>
    <w:rsid w:val="00E435FF"/>
    <w:rsid w:val="00E449A7"/>
    <w:rsid w:val="00E571A7"/>
    <w:rsid w:val="00E6361B"/>
    <w:rsid w:val="00E70D96"/>
    <w:rsid w:val="00E71693"/>
    <w:rsid w:val="00E752CE"/>
    <w:rsid w:val="00E75701"/>
    <w:rsid w:val="00E764E0"/>
    <w:rsid w:val="00E865D7"/>
    <w:rsid w:val="00E97457"/>
    <w:rsid w:val="00E97862"/>
    <w:rsid w:val="00EA5E9D"/>
    <w:rsid w:val="00EC6557"/>
    <w:rsid w:val="00ED431D"/>
    <w:rsid w:val="00ED75B3"/>
    <w:rsid w:val="00EF56BD"/>
    <w:rsid w:val="00EF5716"/>
    <w:rsid w:val="00F01538"/>
    <w:rsid w:val="00F0239E"/>
    <w:rsid w:val="00F030EC"/>
    <w:rsid w:val="00F05F6C"/>
    <w:rsid w:val="00F0767A"/>
    <w:rsid w:val="00F07D9B"/>
    <w:rsid w:val="00F210DB"/>
    <w:rsid w:val="00F25E22"/>
    <w:rsid w:val="00F34B0A"/>
    <w:rsid w:val="00F358D8"/>
    <w:rsid w:val="00F40F94"/>
    <w:rsid w:val="00F473BA"/>
    <w:rsid w:val="00F502CC"/>
    <w:rsid w:val="00F51260"/>
    <w:rsid w:val="00F57788"/>
    <w:rsid w:val="00F63706"/>
    <w:rsid w:val="00F70E30"/>
    <w:rsid w:val="00F76C04"/>
    <w:rsid w:val="00F8082F"/>
    <w:rsid w:val="00F82E11"/>
    <w:rsid w:val="00F87A7E"/>
    <w:rsid w:val="00F947E5"/>
    <w:rsid w:val="00FA18C8"/>
    <w:rsid w:val="00FB34B8"/>
    <w:rsid w:val="00FE2253"/>
    <w:rsid w:val="00FF0C28"/>
    <w:rsid w:val="00FF2256"/>
    <w:rsid w:val="00FF5C2E"/>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37EFE4"/>
  <w15:docId w15:val="{ACBE584C-FE73-6249-BF51-4DA659EE9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Narrow" w:eastAsia="Times New Roman" w:hAnsi="Arial Narrow" w:cs="Times New Roman"/>
        <w:sz w:val="22"/>
        <w:szCs w:val="22"/>
        <w:lang w:val="nb-NO" w:eastAsia="nb-N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unhideWhenUsed="1" w:qFormat="1"/>
    <w:lsdException w:name="heading 5" w:locked="1" w:semiHidden="1" w:uiPriority="0" w:unhideWhenUsed="1" w:qFormat="1"/>
    <w:lsdException w:name="heading 6" w:locked="1" w:uiPriority="0" w:unhideWhenUsed="1" w:qFormat="1"/>
    <w:lsdException w:name="heading 7" w:locked="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27"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D6F"/>
    <w:rPr>
      <w:rFonts w:ascii="Times New Roman" w:hAnsi="Times New Roman"/>
      <w:sz w:val="24"/>
      <w:szCs w:val="24"/>
    </w:rPr>
  </w:style>
  <w:style w:type="paragraph" w:styleId="Overskrift1">
    <w:name w:val="heading 1"/>
    <w:basedOn w:val="Normal"/>
    <w:next w:val="Normal"/>
    <w:link w:val="Overskrift1Tegn"/>
    <w:uiPriority w:val="99"/>
    <w:qFormat/>
    <w:rsid w:val="00A7542A"/>
    <w:pPr>
      <w:keepNext/>
      <w:spacing w:before="240" w:after="60"/>
      <w:outlineLvl w:val="0"/>
    </w:pPr>
    <w:rPr>
      <w:rFonts w:ascii="Arial" w:hAnsi="Arial"/>
      <w:b/>
      <w:kern w:val="28"/>
      <w:sz w:val="28"/>
      <w:szCs w:val="20"/>
      <w:lang w:eastAsia="en-US"/>
    </w:rPr>
  </w:style>
  <w:style w:type="paragraph" w:styleId="Overskrift2">
    <w:name w:val="heading 2"/>
    <w:basedOn w:val="Normal"/>
    <w:next w:val="Normal"/>
    <w:link w:val="Overskrift2Tegn"/>
    <w:uiPriority w:val="99"/>
    <w:qFormat/>
    <w:rsid w:val="00A7542A"/>
    <w:pPr>
      <w:keepNext/>
      <w:spacing w:before="240" w:after="60"/>
      <w:outlineLvl w:val="1"/>
    </w:pPr>
    <w:rPr>
      <w:rFonts w:ascii="Arial" w:hAnsi="Arial"/>
      <w:b/>
      <w:i/>
      <w:szCs w:val="20"/>
      <w:lang w:eastAsia="en-US"/>
    </w:rPr>
  </w:style>
  <w:style w:type="paragraph" w:styleId="Overskrift3">
    <w:name w:val="heading 3"/>
    <w:basedOn w:val="Normal"/>
    <w:next w:val="Normal"/>
    <w:link w:val="Overskrift3Tegn"/>
    <w:uiPriority w:val="99"/>
    <w:qFormat/>
    <w:rsid w:val="00A7542A"/>
    <w:pPr>
      <w:keepNext/>
      <w:spacing w:before="240" w:after="60"/>
      <w:outlineLvl w:val="2"/>
    </w:pPr>
    <w:rPr>
      <w:rFonts w:ascii="Arial" w:hAnsi="Arial"/>
      <w:szCs w:val="20"/>
      <w:lang w:eastAsia="en-US"/>
    </w:rPr>
  </w:style>
  <w:style w:type="paragraph" w:styleId="Overskrift4">
    <w:name w:val="heading 4"/>
    <w:basedOn w:val="Normal"/>
    <w:next w:val="Normal"/>
    <w:link w:val="Overskrift4Tegn"/>
    <w:uiPriority w:val="99"/>
    <w:qFormat/>
    <w:rsid w:val="00A7542A"/>
    <w:pPr>
      <w:keepNext/>
      <w:outlineLvl w:val="3"/>
    </w:pPr>
    <w:rPr>
      <w:rFonts w:ascii="Arial Narrow" w:hAnsi="Arial Narrow"/>
      <w:b/>
      <w:bCs/>
      <w:szCs w:val="20"/>
      <w:lang w:eastAsia="en-US"/>
    </w:rPr>
  </w:style>
  <w:style w:type="paragraph" w:styleId="Overskrift5">
    <w:name w:val="heading 5"/>
    <w:basedOn w:val="Normal"/>
    <w:next w:val="Normal"/>
    <w:link w:val="Overskrift5Tegn"/>
    <w:uiPriority w:val="99"/>
    <w:qFormat/>
    <w:rsid w:val="005B425A"/>
    <w:pPr>
      <w:keepNext/>
      <w:keepLines/>
      <w:spacing w:before="200"/>
      <w:outlineLvl w:val="4"/>
    </w:pPr>
    <w:rPr>
      <w:rFonts w:ascii="Cambria" w:hAnsi="Cambria"/>
      <w:color w:val="243F60"/>
      <w:szCs w:val="20"/>
      <w:lang w:eastAsia="en-US"/>
    </w:rPr>
  </w:style>
  <w:style w:type="paragraph" w:styleId="Overskrift6">
    <w:name w:val="heading 6"/>
    <w:basedOn w:val="Normal"/>
    <w:next w:val="Normal"/>
    <w:link w:val="Overskrift6Tegn"/>
    <w:uiPriority w:val="99"/>
    <w:qFormat/>
    <w:rsid w:val="005B425A"/>
    <w:pPr>
      <w:keepNext/>
      <w:keepLines/>
      <w:spacing w:before="200"/>
      <w:outlineLvl w:val="5"/>
    </w:pPr>
    <w:rPr>
      <w:rFonts w:ascii="Cambria" w:hAnsi="Cambria"/>
      <w:i/>
      <w:iCs/>
      <w:color w:val="243F60"/>
      <w:szCs w:val="20"/>
      <w:lang w:eastAsia="en-US"/>
    </w:rPr>
  </w:style>
  <w:style w:type="paragraph" w:styleId="Overskrift7">
    <w:name w:val="heading 7"/>
    <w:basedOn w:val="Normal"/>
    <w:next w:val="Normal"/>
    <w:link w:val="Overskrift7Tegn"/>
    <w:uiPriority w:val="99"/>
    <w:qFormat/>
    <w:rsid w:val="005B425A"/>
    <w:pPr>
      <w:keepNext/>
      <w:keepLines/>
      <w:spacing w:before="200"/>
      <w:outlineLvl w:val="6"/>
    </w:pPr>
    <w:rPr>
      <w:rFonts w:ascii="Cambria" w:hAnsi="Cambria"/>
      <w:i/>
      <w:iCs/>
      <w:color w:val="404040"/>
      <w:szCs w:val="20"/>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7448B"/>
    <w:rPr>
      <w:rFonts w:asciiTheme="majorHAnsi" w:eastAsiaTheme="majorEastAsia" w:hAnsiTheme="majorHAnsi" w:cstheme="majorBidi"/>
      <w:b/>
      <w:bCs/>
      <w:kern w:val="32"/>
      <w:sz w:val="32"/>
      <w:szCs w:val="32"/>
      <w:lang w:eastAsia="en-US"/>
    </w:rPr>
  </w:style>
  <w:style w:type="character" w:customStyle="1" w:styleId="Overskrift2Tegn">
    <w:name w:val="Overskrift 2 Tegn"/>
    <w:basedOn w:val="Standardskriftforavsnitt"/>
    <w:link w:val="Overskrift2"/>
    <w:uiPriority w:val="9"/>
    <w:semiHidden/>
    <w:rsid w:val="00A7448B"/>
    <w:rPr>
      <w:rFonts w:asciiTheme="majorHAnsi" w:eastAsiaTheme="majorEastAsia" w:hAnsiTheme="majorHAnsi" w:cstheme="majorBidi"/>
      <w:b/>
      <w:bCs/>
      <w:i/>
      <w:iCs/>
      <w:sz w:val="28"/>
      <w:szCs w:val="28"/>
      <w:lang w:eastAsia="en-US"/>
    </w:rPr>
  </w:style>
  <w:style w:type="character" w:customStyle="1" w:styleId="Overskrift3Tegn">
    <w:name w:val="Overskrift 3 Tegn"/>
    <w:basedOn w:val="Standardskriftforavsnitt"/>
    <w:link w:val="Overskrift3"/>
    <w:uiPriority w:val="9"/>
    <w:semiHidden/>
    <w:rsid w:val="00A7448B"/>
    <w:rPr>
      <w:rFonts w:asciiTheme="majorHAnsi" w:eastAsiaTheme="majorEastAsia" w:hAnsiTheme="majorHAnsi" w:cstheme="majorBidi"/>
      <w:b/>
      <w:bCs/>
      <w:sz w:val="26"/>
      <w:szCs w:val="26"/>
      <w:lang w:eastAsia="en-US"/>
    </w:rPr>
  </w:style>
  <w:style w:type="character" w:customStyle="1" w:styleId="Overskrift4Tegn">
    <w:name w:val="Overskrift 4 Tegn"/>
    <w:basedOn w:val="Standardskriftforavsnitt"/>
    <w:link w:val="Overskrift4"/>
    <w:uiPriority w:val="9"/>
    <w:semiHidden/>
    <w:rsid w:val="00A7448B"/>
    <w:rPr>
      <w:rFonts w:asciiTheme="minorHAnsi" w:eastAsiaTheme="minorEastAsia" w:hAnsiTheme="minorHAnsi" w:cstheme="minorBidi"/>
      <w:b/>
      <w:bCs/>
      <w:sz w:val="28"/>
      <w:szCs w:val="28"/>
      <w:lang w:eastAsia="en-US"/>
    </w:rPr>
  </w:style>
  <w:style w:type="character" w:customStyle="1" w:styleId="Overskrift5Tegn">
    <w:name w:val="Overskrift 5 Tegn"/>
    <w:basedOn w:val="Standardskriftforavsnitt"/>
    <w:link w:val="Overskrift5"/>
    <w:uiPriority w:val="99"/>
    <w:locked/>
    <w:rsid w:val="005B425A"/>
    <w:rPr>
      <w:rFonts w:ascii="Cambria" w:hAnsi="Cambria" w:cs="Times New Roman"/>
      <w:color w:val="243F60"/>
      <w:sz w:val="24"/>
      <w:lang w:eastAsia="en-US"/>
    </w:rPr>
  </w:style>
  <w:style w:type="character" w:customStyle="1" w:styleId="Overskrift6Tegn">
    <w:name w:val="Overskrift 6 Tegn"/>
    <w:basedOn w:val="Standardskriftforavsnitt"/>
    <w:link w:val="Overskrift6"/>
    <w:uiPriority w:val="99"/>
    <w:locked/>
    <w:rsid w:val="005B425A"/>
    <w:rPr>
      <w:rFonts w:ascii="Cambria" w:hAnsi="Cambria" w:cs="Times New Roman"/>
      <w:i/>
      <w:iCs/>
      <w:color w:val="243F60"/>
      <w:sz w:val="24"/>
      <w:lang w:eastAsia="en-US"/>
    </w:rPr>
  </w:style>
  <w:style w:type="character" w:customStyle="1" w:styleId="Overskrift7Tegn">
    <w:name w:val="Overskrift 7 Tegn"/>
    <w:basedOn w:val="Standardskriftforavsnitt"/>
    <w:link w:val="Overskrift7"/>
    <w:uiPriority w:val="99"/>
    <w:locked/>
    <w:rsid w:val="005B425A"/>
    <w:rPr>
      <w:rFonts w:ascii="Cambria" w:hAnsi="Cambria" w:cs="Times New Roman"/>
      <w:i/>
      <w:iCs/>
      <w:color w:val="404040"/>
      <w:sz w:val="24"/>
      <w:lang w:eastAsia="en-US"/>
    </w:rPr>
  </w:style>
  <w:style w:type="paragraph" w:styleId="INNH1">
    <w:name w:val="toc 1"/>
    <w:basedOn w:val="Normal"/>
    <w:next w:val="Normal"/>
    <w:uiPriority w:val="39"/>
    <w:rsid w:val="00A7542A"/>
    <w:pPr>
      <w:tabs>
        <w:tab w:val="right" w:leader="dot" w:pos="9072"/>
      </w:tabs>
    </w:pPr>
    <w:rPr>
      <w:rFonts w:ascii="Arial Narrow" w:hAnsi="Arial Narrow"/>
      <w:szCs w:val="20"/>
      <w:lang w:eastAsia="en-US"/>
    </w:rPr>
  </w:style>
  <w:style w:type="paragraph" w:styleId="INNH2">
    <w:name w:val="toc 2"/>
    <w:basedOn w:val="Normal"/>
    <w:next w:val="Normal"/>
    <w:uiPriority w:val="39"/>
    <w:rsid w:val="00A7542A"/>
    <w:pPr>
      <w:tabs>
        <w:tab w:val="right" w:leader="dot" w:pos="9072"/>
      </w:tabs>
      <w:ind w:left="240"/>
    </w:pPr>
    <w:rPr>
      <w:rFonts w:ascii="Arial Narrow" w:hAnsi="Arial Narrow"/>
      <w:szCs w:val="20"/>
      <w:lang w:eastAsia="en-US"/>
    </w:rPr>
  </w:style>
  <w:style w:type="paragraph" w:styleId="INNH3">
    <w:name w:val="toc 3"/>
    <w:basedOn w:val="Normal"/>
    <w:next w:val="Normal"/>
    <w:uiPriority w:val="99"/>
    <w:semiHidden/>
    <w:rsid w:val="00A7542A"/>
    <w:pPr>
      <w:tabs>
        <w:tab w:val="right" w:leader="dot" w:pos="9072"/>
      </w:tabs>
      <w:ind w:left="480"/>
    </w:pPr>
    <w:rPr>
      <w:rFonts w:ascii="Arial Narrow" w:hAnsi="Arial Narrow"/>
      <w:szCs w:val="20"/>
      <w:lang w:eastAsia="en-US"/>
    </w:rPr>
  </w:style>
  <w:style w:type="paragraph" w:styleId="INNH4">
    <w:name w:val="toc 4"/>
    <w:basedOn w:val="Normal"/>
    <w:next w:val="Normal"/>
    <w:uiPriority w:val="99"/>
    <w:semiHidden/>
    <w:rsid w:val="00A7542A"/>
    <w:pPr>
      <w:tabs>
        <w:tab w:val="right" w:leader="dot" w:pos="9072"/>
      </w:tabs>
      <w:ind w:left="720"/>
    </w:pPr>
    <w:rPr>
      <w:rFonts w:ascii="Arial Narrow" w:hAnsi="Arial Narrow"/>
      <w:szCs w:val="20"/>
      <w:lang w:eastAsia="en-US"/>
    </w:rPr>
  </w:style>
  <w:style w:type="paragraph" w:styleId="INNH5">
    <w:name w:val="toc 5"/>
    <w:basedOn w:val="Normal"/>
    <w:next w:val="Normal"/>
    <w:uiPriority w:val="99"/>
    <w:semiHidden/>
    <w:rsid w:val="00A7542A"/>
    <w:pPr>
      <w:tabs>
        <w:tab w:val="right" w:leader="dot" w:pos="9072"/>
      </w:tabs>
      <w:ind w:left="960"/>
    </w:pPr>
    <w:rPr>
      <w:rFonts w:ascii="Arial Narrow" w:hAnsi="Arial Narrow"/>
      <w:szCs w:val="20"/>
      <w:lang w:eastAsia="en-US"/>
    </w:rPr>
  </w:style>
  <w:style w:type="paragraph" w:styleId="INNH6">
    <w:name w:val="toc 6"/>
    <w:basedOn w:val="Normal"/>
    <w:next w:val="Normal"/>
    <w:uiPriority w:val="99"/>
    <w:semiHidden/>
    <w:rsid w:val="00A7542A"/>
    <w:pPr>
      <w:tabs>
        <w:tab w:val="right" w:leader="dot" w:pos="9072"/>
      </w:tabs>
      <w:ind w:left="1200"/>
    </w:pPr>
    <w:rPr>
      <w:rFonts w:ascii="Arial Narrow" w:hAnsi="Arial Narrow"/>
      <w:szCs w:val="20"/>
      <w:lang w:eastAsia="en-US"/>
    </w:rPr>
  </w:style>
  <w:style w:type="paragraph" w:styleId="INNH7">
    <w:name w:val="toc 7"/>
    <w:basedOn w:val="Normal"/>
    <w:next w:val="Normal"/>
    <w:uiPriority w:val="99"/>
    <w:semiHidden/>
    <w:rsid w:val="00A7542A"/>
    <w:pPr>
      <w:tabs>
        <w:tab w:val="right" w:leader="dot" w:pos="9072"/>
      </w:tabs>
      <w:ind w:left="1440"/>
    </w:pPr>
    <w:rPr>
      <w:rFonts w:ascii="Arial Narrow" w:hAnsi="Arial Narrow"/>
      <w:szCs w:val="20"/>
      <w:lang w:eastAsia="en-US"/>
    </w:rPr>
  </w:style>
  <w:style w:type="paragraph" w:styleId="INNH8">
    <w:name w:val="toc 8"/>
    <w:basedOn w:val="Normal"/>
    <w:next w:val="Normal"/>
    <w:uiPriority w:val="99"/>
    <w:semiHidden/>
    <w:rsid w:val="00A7542A"/>
    <w:pPr>
      <w:tabs>
        <w:tab w:val="right" w:leader="dot" w:pos="9072"/>
      </w:tabs>
      <w:ind w:left="1680"/>
    </w:pPr>
    <w:rPr>
      <w:rFonts w:ascii="Arial Narrow" w:hAnsi="Arial Narrow"/>
      <w:szCs w:val="20"/>
      <w:lang w:eastAsia="en-US"/>
    </w:rPr>
  </w:style>
  <w:style w:type="paragraph" w:styleId="INNH9">
    <w:name w:val="toc 9"/>
    <w:basedOn w:val="Normal"/>
    <w:next w:val="Normal"/>
    <w:uiPriority w:val="99"/>
    <w:semiHidden/>
    <w:rsid w:val="00A7542A"/>
    <w:pPr>
      <w:tabs>
        <w:tab w:val="right" w:leader="dot" w:pos="9072"/>
      </w:tabs>
      <w:ind w:left="1920"/>
    </w:pPr>
    <w:rPr>
      <w:rFonts w:ascii="Arial Narrow" w:hAnsi="Arial Narrow"/>
      <w:szCs w:val="20"/>
      <w:lang w:eastAsia="en-US"/>
    </w:rPr>
  </w:style>
  <w:style w:type="paragraph" w:styleId="Brdtekst">
    <w:name w:val="Body Text"/>
    <w:basedOn w:val="Normal"/>
    <w:link w:val="BrdtekstTegn"/>
    <w:uiPriority w:val="99"/>
    <w:rsid w:val="00A7542A"/>
    <w:rPr>
      <w:rFonts w:ascii="Arial" w:hAnsi="Arial"/>
      <w:color w:val="0000FF"/>
      <w:sz w:val="22"/>
      <w:szCs w:val="20"/>
      <w:lang w:eastAsia="en-US"/>
    </w:rPr>
  </w:style>
  <w:style w:type="character" w:customStyle="1" w:styleId="BrdtekstTegn">
    <w:name w:val="Brødtekst Tegn"/>
    <w:basedOn w:val="Standardskriftforavsnitt"/>
    <w:link w:val="Brdtekst"/>
    <w:uiPriority w:val="99"/>
    <w:locked/>
    <w:rsid w:val="005B425A"/>
    <w:rPr>
      <w:rFonts w:ascii="Arial" w:hAnsi="Arial" w:cs="Times New Roman"/>
      <w:color w:val="0000FF"/>
      <w:sz w:val="22"/>
      <w:lang w:eastAsia="en-US"/>
    </w:rPr>
  </w:style>
  <w:style w:type="paragraph" w:styleId="Brdtekst2">
    <w:name w:val="Body Text 2"/>
    <w:basedOn w:val="Normal"/>
    <w:link w:val="Brdtekst2Tegn"/>
    <w:uiPriority w:val="99"/>
    <w:rsid w:val="00A7542A"/>
    <w:rPr>
      <w:rFonts w:ascii="Arial Narrow" w:hAnsi="Arial Narrow"/>
      <w:sz w:val="22"/>
      <w:szCs w:val="20"/>
      <w:lang w:eastAsia="en-US"/>
    </w:rPr>
  </w:style>
  <w:style w:type="character" w:customStyle="1" w:styleId="Brdtekst2Tegn">
    <w:name w:val="Brødtekst 2 Tegn"/>
    <w:basedOn w:val="Standardskriftforavsnitt"/>
    <w:link w:val="Brdtekst2"/>
    <w:uiPriority w:val="99"/>
    <w:semiHidden/>
    <w:rsid w:val="00A7448B"/>
    <w:rPr>
      <w:sz w:val="24"/>
      <w:szCs w:val="20"/>
      <w:lang w:eastAsia="en-US"/>
    </w:rPr>
  </w:style>
  <w:style w:type="paragraph" w:styleId="Brdtekst3">
    <w:name w:val="Body Text 3"/>
    <w:basedOn w:val="Normal"/>
    <w:link w:val="Brdtekst3Tegn"/>
    <w:uiPriority w:val="99"/>
    <w:rsid w:val="00A7542A"/>
    <w:rPr>
      <w:rFonts w:ascii="Arial Narrow" w:hAnsi="Arial Narrow"/>
      <w:i/>
      <w:szCs w:val="20"/>
      <w:lang w:eastAsia="en-US"/>
    </w:rPr>
  </w:style>
  <w:style w:type="character" w:customStyle="1" w:styleId="Brdtekst3Tegn">
    <w:name w:val="Brødtekst 3 Tegn"/>
    <w:basedOn w:val="Standardskriftforavsnitt"/>
    <w:link w:val="Brdtekst3"/>
    <w:uiPriority w:val="99"/>
    <w:semiHidden/>
    <w:rsid w:val="00A7448B"/>
    <w:rPr>
      <w:sz w:val="16"/>
      <w:szCs w:val="16"/>
      <w:lang w:eastAsia="en-US"/>
    </w:rPr>
  </w:style>
  <w:style w:type="paragraph" w:styleId="Liste2">
    <w:name w:val="List 2"/>
    <w:basedOn w:val="Normal"/>
    <w:uiPriority w:val="99"/>
    <w:rsid w:val="00A7542A"/>
    <w:pPr>
      <w:ind w:left="566" w:hanging="283"/>
    </w:pPr>
  </w:style>
  <w:style w:type="paragraph" w:styleId="Liste3">
    <w:name w:val="List 3"/>
    <w:basedOn w:val="Normal"/>
    <w:uiPriority w:val="99"/>
    <w:rsid w:val="00A7542A"/>
    <w:pPr>
      <w:ind w:left="849" w:hanging="283"/>
    </w:pPr>
  </w:style>
  <w:style w:type="paragraph" w:styleId="Topptekst">
    <w:name w:val="header"/>
    <w:basedOn w:val="Normal"/>
    <w:link w:val="TopptekstTegn"/>
    <w:uiPriority w:val="99"/>
    <w:rsid w:val="00A7542A"/>
    <w:pPr>
      <w:tabs>
        <w:tab w:val="center" w:pos="4536"/>
        <w:tab w:val="right" w:pos="9072"/>
      </w:tabs>
      <w:overflowPunct w:val="0"/>
      <w:autoSpaceDE w:val="0"/>
      <w:autoSpaceDN w:val="0"/>
      <w:adjustRightInd w:val="0"/>
      <w:textAlignment w:val="baseline"/>
    </w:pPr>
    <w:rPr>
      <w:szCs w:val="20"/>
    </w:rPr>
  </w:style>
  <w:style w:type="character" w:customStyle="1" w:styleId="TopptekstTegn">
    <w:name w:val="Topptekst Tegn"/>
    <w:basedOn w:val="Standardskriftforavsnitt"/>
    <w:link w:val="Topptekst"/>
    <w:uiPriority w:val="99"/>
    <w:semiHidden/>
    <w:rsid w:val="00A7448B"/>
    <w:rPr>
      <w:sz w:val="24"/>
      <w:szCs w:val="20"/>
      <w:lang w:eastAsia="en-US"/>
    </w:rPr>
  </w:style>
  <w:style w:type="paragraph" w:styleId="Bunntekst">
    <w:name w:val="footer"/>
    <w:basedOn w:val="Normal"/>
    <w:link w:val="BunntekstTegn"/>
    <w:uiPriority w:val="99"/>
    <w:rsid w:val="00A7542A"/>
    <w:pPr>
      <w:tabs>
        <w:tab w:val="center" w:pos="4153"/>
        <w:tab w:val="right" w:pos="8306"/>
      </w:tabs>
    </w:pPr>
    <w:rPr>
      <w:rFonts w:ascii="Arial Narrow" w:hAnsi="Arial Narrow"/>
      <w:szCs w:val="20"/>
      <w:lang w:eastAsia="en-US"/>
    </w:rPr>
  </w:style>
  <w:style w:type="character" w:customStyle="1" w:styleId="BunntekstTegn">
    <w:name w:val="Bunntekst Tegn"/>
    <w:basedOn w:val="Standardskriftforavsnitt"/>
    <w:link w:val="Bunntekst"/>
    <w:uiPriority w:val="99"/>
    <w:rsid w:val="00A7448B"/>
    <w:rPr>
      <w:sz w:val="24"/>
      <w:szCs w:val="20"/>
      <w:lang w:eastAsia="en-US"/>
    </w:rPr>
  </w:style>
  <w:style w:type="paragraph" w:styleId="Listeavsnitt">
    <w:name w:val="List Paragraph"/>
    <w:basedOn w:val="Normal"/>
    <w:uiPriority w:val="34"/>
    <w:qFormat/>
    <w:rsid w:val="00A7542A"/>
    <w:pPr>
      <w:spacing w:after="200" w:line="276" w:lineRule="auto"/>
      <w:ind w:left="720"/>
      <w:contextualSpacing/>
    </w:pPr>
    <w:rPr>
      <w:rFonts w:ascii="Calibri" w:hAnsi="Calibri"/>
      <w:sz w:val="22"/>
      <w:szCs w:val="22"/>
      <w:lang w:eastAsia="en-US"/>
    </w:rPr>
  </w:style>
  <w:style w:type="paragraph" w:styleId="Bobletekst">
    <w:name w:val="Balloon Text"/>
    <w:basedOn w:val="Normal"/>
    <w:link w:val="BobletekstTegn"/>
    <w:uiPriority w:val="99"/>
    <w:semiHidden/>
    <w:rsid w:val="00CB2F79"/>
    <w:rPr>
      <w:rFonts w:ascii="Tahoma" w:hAnsi="Tahoma" w:cs="Tahoma"/>
      <w:sz w:val="16"/>
      <w:szCs w:val="16"/>
      <w:lang w:eastAsia="en-US"/>
    </w:rPr>
  </w:style>
  <w:style w:type="character" w:customStyle="1" w:styleId="BobletekstTegn">
    <w:name w:val="Bobletekst Tegn"/>
    <w:basedOn w:val="Standardskriftforavsnitt"/>
    <w:link w:val="Bobletekst"/>
    <w:uiPriority w:val="99"/>
    <w:semiHidden/>
    <w:locked/>
    <w:rsid w:val="00CB2F79"/>
    <w:rPr>
      <w:rFonts w:ascii="Tahoma" w:hAnsi="Tahoma" w:cs="Tahoma"/>
      <w:sz w:val="16"/>
      <w:szCs w:val="16"/>
      <w:lang w:eastAsia="en-US"/>
    </w:rPr>
  </w:style>
  <w:style w:type="paragraph" w:styleId="Rentekst">
    <w:name w:val="Plain Text"/>
    <w:basedOn w:val="Normal"/>
    <w:link w:val="RentekstTegn"/>
    <w:uiPriority w:val="99"/>
    <w:semiHidden/>
    <w:rsid w:val="00913723"/>
    <w:pPr>
      <w:spacing w:beforeAutospacing="1" w:afterAutospacing="1"/>
    </w:pPr>
    <w:rPr>
      <w:rFonts w:ascii="Consolas" w:hAnsi="Consolas"/>
      <w:sz w:val="21"/>
      <w:szCs w:val="21"/>
      <w:lang w:eastAsia="en-US"/>
    </w:rPr>
  </w:style>
  <w:style w:type="character" w:customStyle="1" w:styleId="RentekstTegn">
    <w:name w:val="Ren tekst Tegn"/>
    <w:basedOn w:val="Standardskriftforavsnitt"/>
    <w:link w:val="Rentekst"/>
    <w:uiPriority w:val="99"/>
    <w:semiHidden/>
    <w:locked/>
    <w:rsid w:val="00913723"/>
    <w:rPr>
      <w:rFonts w:ascii="Consolas" w:hAnsi="Consolas" w:cs="Times New Roman"/>
      <w:sz w:val="21"/>
      <w:szCs w:val="21"/>
      <w:lang w:eastAsia="en-US"/>
    </w:rPr>
  </w:style>
  <w:style w:type="table" w:styleId="Tabellrutenett">
    <w:name w:val="Table Grid"/>
    <w:basedOn w:val="Vanligtabell"/>
    <w:uiPriority w:val="39"/>
    <w:rsid w:val="00817A9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ktliste2">
    <w:name w:val="List Bullet 2"/>
    <w:basedOn w:val="Normal"/>
    <w:autoRedefine/>
    <w:uiPriority w:val="99"/>
    <w:rsid w:val="0064333D"/>
    <w:pPr>
      <w:numPr>
        <w:numId w:val="2"/>
      </w:numPr>
      <w:tabs>
        <w:tab w:val="clear" w:pos="643"/>
        <w:tab w:val="num" w:pos="720"/>
      </w:tabs>
      <w:ind w:left="720"/>
    </w:pPr>
    <w:rPr>
      <w:rFonts w:ascii="Arial Narrow" w:hAnsi="Arial Narrow"/>
      <w:szCs w:val="20"/>
      <w:lang w:eastAsia="en-US"/>
    </w:rPr>
  </w:style>
  <w:style w:type="paragraph" w:customStyle="1" w:styleId="onecomwebmail-msonormal">
    <w:name w:val="onecomwebmail-msonormal"/>
    <w:basedOn w:val="Normal"/>
    <w:uiPriority w:val="99"/>
    <w:rsid w:val="007D2522"/>
    <w:pPr>
      <w:spacing w:before="100" w:beforeAutospacing="1" w:after="100" w:afterAutospacing="1"/>
    </w:pPr>
  </w:style>
  <w:style w:type="paragraph" w:styleId="Punktliste">
    <w:name w:val="List Bullet"/>
    <w:basedOn w:val="Normal"/>
    <w:uiPriority w:val="99"/>
    <w:rsid w:val="005B425A"/>
    <w:pPr>
      <w:numPr>
        <w:numId w:val="5"/>
      </w:numPr>
      <w:tabs>
        <w:tab w:val="num" w:pos="360"/>
      </w:tabs>
      <w:ind w:left="360"/>
      <w:contextualSpacing/>
    </w:pPr>
    <w:rPr>
      <w:rFonts w:ascii="Arial Narrow" w:hAnsi="Arial Narrow"/>
      <w:szCs w:val="20"/>
      <w:lang w:eastAsia="en-US"/>
    </w:rPr>
  </w:style>
  <w:style w:type="paragraph" w:customStyle="1" w:styleId="Brevadresse">
    <w:name w:val="Brevadresse"/>
    <w:basedOn w:val="Normal"/>
    <w:uiPriority w:val="99"/>
    <w:rsid w:val="005B425A"/>
    <w:rPr>
      <w:rFonts w:ascii="Arial Narrow" w:hAnsi="Arial Narrow"/>
      <w:szCs w:val="20"/>
      <w:lang w:eastAsia="en-US"/>
    </w:rPr>
  </w:style>
  <w:style w:type="paragraph" w:styleId="Brdtekst-frsteinnrykk">
    <w:name w:val="Body Text First Indent"/>
    <w:basedOn w:val="Brdtekst"/>
    <w:link w:val="Brdtekst-frsteinnrykkTegn"/>
    <w:uiPriority w:val="99"/>
    <w:semiHidden/>
    <w:rsid w:val="005B425A"/>
    <w:pPr>
      <w:ind w:firstLine="360"/>
    </w:pPr>
    <w:rPr>
      <w:rFonts w:ascii="Arial Narrow" w:hAnsi="Arial Narrow"/>
      <w:color w:val="auto"/>
      <w:sz w:val="24"/>
    </w:rPr>
  </w:style>
  <w:style w:type="character" w:customStyle="1" w:styleId="Brdtekst-frsteinnrykkTegn">
    <w:name w:val="Brødtekst - første innrykk Tegn"/>
    <w:basedOn w:val="BrdtekstTegn"/>
    <w:link w:val="Brdtekst-frsteinnrykk"/>
    <w:uiPriority w:val="99"/>
    <w:semiHidden/>
    <w:locked/>
    <w:rsid w:val="005B425A"/>
    <w:rPr>
      <w:rFonts w:ascii="Arial Narrow" w:hAnsi="Arial Narrow" w:cs="Times New Roman"/>
      <w:color w:val="0000FF"/>
      <w:sz w:val="24"/>
      <w:lang w:eastAsia="en-US"/>
    </w:rPr>
  </w:style>
  <w:style w:type="paragraph" w:styleId="NormalWeb">
    <w:name w:val="Normal (Web)"/>
    <w:basedOn w:val="Normal"/>
    <w:uiPriority w:val="99"/>
    <w:unhideWhenUsed/>
    <w:rsid w:val="006B6AB5"/>
    <w:pPr>
      <w:spacing w:after="225"/>
    </w:pPr>
  </w:style>
  <w:style w:type="paragraph" w:customStyle="1" w:styleId="Default">
    <w:name w:val="Default"/>
    <w:rsid w:val="006F6D57"/>
    <w:pPr>
      <w:autoSpaceDE w:val="0"/>
      <w:autoSpaceDN w:val="0"/>
      <w:adjustRightInd w:val="0"/>
    </w:pPr>
    <w:rPr>
      <w:rFonts w:ascii="Arial" w:eastAsia="Calibri" w:hAnsi="Arial" w:cs="Arial"/>
      <w:color w:val="000000"/>
      <w:sz w:val="24"/>
      <w:szCs w:val="24"/>
      <w:lang w:val="nn-NO"/>
    </w:rPr>
  </w:style>
  <w:style w:type="character" w:styleId="Sterk">
    <w:name w:val="Strong"/>
    <w:basedOn w:val="Standardskriftforavsnitt"/>
    <w:uiPriority w:val="22"/>
    <w:qFormat/>
    <w:locked/>
    <w:rsid w:val="00E133D4"/>
    <w:rPr>
      <w:b/>
      <w:bCs/>
    </w:rPr>
  </w:style>
  <w:style w:type="character" w:styleId="Hyperkobling">
    <w:name w:val="Hyperlink"/>
    <w:basedOn w:val="Standardskriftforavsnitt"/>
    <w:uiPriority w:val="99"/>
    <w:unhideWhenUsed/>
    <w:rsid w:val="00324B3F"/>
    <w:rPr>
      <w:color w:val="0000FF" w:themeColor="hyperlink"/>
      <w:u w:val="single"/>
    </w:rPr>
  </w:style>
  <w:style w:type="paragraph" w:styleId="Tittel">
    <w:name w:val="Title"/>
    <w:basedOn w:val="Normal"/>
    <w:next w:val="Normal"/>
    <w:link w:val="TittelTegn"/>
    <w:uiPriority w:val="10"/>
    <w:qFormat/>
    <w:locked/>
    <w:rsid w:val="00C846F7"/>
    <w:pPr>
      <w:spacing w:before="240" w:after="60"/>
      <w:jc w:val="center"/>
      <w:outlineLvl w:val="0"/>
    </w:pPr>
    <w:rPr>
      <w:rFonts w:asciiTheme="majorHAnsi" w:eastAsiaTheme="majorEastAsia" w:hAnsiTheme="majorHAnsi" w:cstheme="majorBidi"/>
      <w:b/>
      <w:bCs/>
      <w:kern w:val="28"/>
      <w:sz w:val="32"/>
      <w:szCs w:val="32"/>
      <w:lang w:eastAsia="en-US"/>
    </w:rPr>
  </w:style>
  <w:style w:type="character" w:customStyle="1" w:styleId="TittelTegn">
    <w:name w:val="Tittel Tegn"/>
    <w:basedOn w:val="Standardskriftforavsnitt"/>
    <w:link w:val="Tittel"/>
    <w:uiPriority w:val="10"/>
    <w:rsid w:val="00C846F7"/>
    <w:rPr>
      <w:rFonts w:asciiTheme="majorHAnsi" w:eastAsiaTheme="majorEastAsia" w:hAnsiTheme="majorHAnsi" w:cstheme="majorBidi"/>
      <w:b/>
      <w:bCs/>
      <w:kern w:val="28"/>
      <w:sz w:val="32"/>
      <w:szCs w:val="32"/>
      <w:lang w:eastAsia="en-US"/>
    </w:rPr>
  </w:style>
  <w:style w:type="table" w:customStyle="1" w:styleId="Lystrutenett1">
    <w:name w:val="Lyst rutenett1"/>
    <w:basedOn w:val="Vanligtabell"/>
    <w:uiPriority w:val="62"/>
    <w:rsid w:val="00C846F7"/>
    <w:rPr>
      <w:rFonts w:ascii="Times New Roman" w:hAnsi="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Boktittel">
    <w:name w:val="Book Title"/>
    <w:basedOn w:val="Standardskriftforavsnitt"/>
    <w:uiPriority w:val="33"/>
    <w:qFormat/>
    <w:rsid w:val="00C846F7"/>
    <w:rPr>
      <w:b/>
      <w:bCs/>
      <w:smallCaps/>
      <w:spacing w:val="5"/>
    </w:rPr>
  </w:style>
  <w:style w:type="paragraph" w:styleId="Ingenmellomrom">
    <w:name w:val="No Spacing"/>
    <w:uiPriority w:val="1"/>
    <w:qFormat/>
    <w:rsid w:val="00C846F7"/>
    <w:rPr>
      <w:rFonts w:ascii="Times New Roman" w:hAnsi="Times New Roman"/>
      <w:sz w:val="24"/>
      <w:szCs w:val="24"/>
      <w:lang w:val="en-GB" w:eastAsia="en-US"/>
    </w:rPr>
  </w:style>
  <w:style w:type="paragraph" w:styleId="Nummerertliste5">
    <w:name w:val="List Number 5"/>
    <w:basedOn w:val="Normal"/>
    <w:uiPriority w:val="27"/>
    <w:unhideWhenUsed/>
    <w:rsid w:val="0006524C"/>
    <w:pPr>
      <w:numPr>
        <w:numId w:val="19"/>
      </w:numPr>
      <w:contextualSpacing/>
    </w:pPr>
    <w:rPr>
      <w:rFonts w:ascii="Arial" w:eastAsia="Calibri" w:hAnsi="Arial"/>
      <w:sz w:val="22"/>
      <w:szCs w:val="22"/>
      <w:lang w:val="nn-NO" w:eastAsia="en-US"/>
    </w:rPr>
  </w:style>
  <w:style w:type="character" w:styleId="Fotnotereferanse">
    <w:name w:val="footnote reference"/>
    <w:basedOn w:val="Standardskriftforavsnitt"/>
    <w:semiHidden/>
    <w:rsid w:val="000676C3"/>
    <w:rPr>
      <w:vertAlign w:val="superscript"/>
    </w:rPr>
  </w:style>
  <w:style w:type="character" w:styleId="Ulstomtale">
    <w:name w:val="Unresolved Mention"/>
    <w:basedOn w:val="Standardskriftforavsnitt"/>
    <w:uiPriority w:val="99"/>
    <w:semiHidden/>
    <w:unhideWhenUsed/>
    <w:rsid w:val="006B3646"/>
    <w:rPr>
      <w:color w:val="605E5C"/>
      <w:shd w:val="clear" w:color="auto" w:fill="E1DFDD"/>
    </w:rPr>
  </w:style>
  <w:style w:type="character" w:styleId="Fulgthyperkobling">
    <w:name w:val="FollowedHyperlink"/>
    <w:basedOn w:val="Standardskriftforavsnitt"/>
    <w:uiPriority w:val="99"/>
    <w:semiHidden/>
    <w:unhideWhenUsed/>
    <w:rsid w:val="00DA46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1986353">
      <w:bodyDiv w:val="1"/>
      <w:marLeft w:val="0"/>
      <w:marRight w:val="0"/>
      <w:marTop w:val="0"/>
      <w:marBottom w:val="0"/>
      <w:divBdr>
        <w:top w:val="none" w:sz="0" w:space="0" w:color="auto"/>
        <w:left w:val="none" w:sz="0" w:space="0" w:color="auto"/>
        <w:bottom w:val="none" w:sz="0" w:space="0" w:color="auto"/>
        <w:right w:val="none" w:sz="0" w:space="0" w:color="auto"/>
      </w:divBdr>
    </w:div>
    <w:div w:id="412968643">
      <w:bodyDiv w:val="1"/>
      <w:marLeft w:val="0"/>
      <w:marRight w:val="0"/>
      <w:marTop w:val="0"/>
      <w:marBottom w:val="0"/>
      <w:divBdr>
        <w:top w:val="none" w:sz="0" w:space="0" w:color="auto"/>
        <w:left w:val="none" w:sz="0" w:space="0" w:color="auto"/>
        <w:bottom w:val="none" w:sz="0" w:space="0" w:color="auto"/>
        <w:right w:val="none" w:sz="0" w:space="0" w:color="auto"/>
      </w:divBdr>
    </w:div>
    <w:div w:id="872035007">
      <w:bodyDiv w:val="1"/>
      <w:marLeft w:val="0"/>
      <w:marRight w:val="0"/>
      <w:marTop w:val="0"/>
      <w:marBottom w:val="0"/>
      <w:divBdr>
        <w:top w:val="none" w:sz="0" w:space="0" w:color="auto"/>
        <w:left w:val="none" w:sz="0" w:space="0" w:color="auto"/>
        <w:bottom w:val="none" w:sz="0" w:space="0" w:color="auto"/>
        <w:right w:val="none" w:sz="0" w:space="0" w:color="auto"/>
      </w:divBdr>
    </w:div>
    <w:div w:id="931743153">
      <w:bodyDiv w:val="1"/>
      <w:marLeft w:val="0"/>
      <w:marRight w:val="0"/>
      <w:marTop w:val="0"/>
      <w:marBottom w:val="0"/>
      <w:divBdr>
        <w:top w:val="none" w:sz="0" w:space="0" w:color="auto"/>
        <w:left w:val="none" w:sz="0" w:space="0" w:color="auto"/>
        <w:bottom w:val="none" w:sz="0" w:space="0" w:color="auto"/>
        <w:right w:val="none" w:sz="0" w:space="0" w:color="auto"/>
      </w:divBdr>
    </w:div>
    <w:div w:id="997074373">
      <w:bodyDiv w:val="1"/>
      <w:marLeft w:val="0"/>
      <w:marRight w:val="0"/>
      <w:marTop w:val="0"/>
      <w:marBottom w:val="15"/>
      <w:divBdr>
        <w:top w:val="none" w:sz="0" w:space="0" w:color="auto"/>
        <w:left w:val="none" w:sz="0" w:space="0" w:color="auto"/>
        <w:bottom w:val="none" w:sz="0" w:space="0" w:color="auto"/>
        <w:right w:val="none" w:sz="0" w:space="0" w:color="auto"/>
      </w:divBdr>
      <w:divsChild>
        <w:div w:id="1757969622">
          <w:marLeft w:val="0"/>
          <w:marRight w:val="0"/>
          <w:marTop w:val="0"/>
          <w:marBottom w:val="0"/>
          <w:divBdr>
            <w:top w:val="none" w:sz="0" w:space="0" w:color="auto"/>
            <w:left w:val="none" w:sz="0" w:space="0" w:color="auto"/>
            <w:bottom w:val="none" w:sz="0" w:space="0" w:color="auto"/>
            <w:right w:val="none" w:sz="0" w:space="0" w:color="auto"/>
          </w:divBdr>
          <w:divsChild>
            <w:div w:id="1996910846">
              <w:marLeft w:val="0"/>
              <w:marRight w:val="0"/>
              <w:marTop w:val="0"/>
              <w:marBottom w:val="0"/>
              <w:divBdr>
                <w:top w:val="none" w:sz="0" w:space="0" w:color="auto"/>
                <w:left w:val="none" w:sz="0" w:space="0" w:color="auto"/>
                <w:bottom w:val="none" w:sz="0" w:space="0" w:color="auto"/>
                <w:right w:val="none" w:sz="0" w:space="0" w:color="auto"/>
              </w:divBdr>
              <w:divsChild>
                <w:div w:id="158083722">
                  <w:marLeft w:val="0"/>
                  <w:marRight w:val="0"/>
                  <w:marTop w:val="0"/>
                  <w:marBottom w:val="0"/>
                  <w:divBdr>
                    <w:top w:val="none" w:sz="0" w:space="0" w:color="auto"/>
                    <w:left w:val="none" w:sz="0" w:space="0" w:color="auto"/>
                    <w:bottom w:val="none" w:sz="0" w:space="0" w:color="auto"/>
                    <w:right w:val="none" w:sz="0" w:space="0" w:color="auto"/>
                  </w:divBdr>
                  <w:divsChild>
                    <w:div w:id="1602490553">
                      <w:marLeft w:val="0"/>
                      <w:marRight w:val="0"/>
                      <w:marTop w:val="0"/>
                      <w:marBottom w:val="0"/>
                      <w:divBdr>
                        <w:top w:val="none" w:sz="0" w:space="0" w:color="auto"/>
                        <w:left w:val="none" w:sz="0" w:space="0" w:color="auto"/>
                        <w:bottom w:val="none" w:sz="0" w:space="0" w:color="auto"/>
                        <w:right w:val="none" w:sz="0" w:space="0" w:color="auto"/>
                      </w:divBdr>
                      <w:divsChild>
                        <w:div w:id="1216158361">
                          <w:marLeft w:val="0"/>
                          <w:marRight w:val="0"/>
                          <w:marTop w:val="0"/>
                          <w:marBottom w:val="0"/>
                          <w:divBdr>
                            <w:top w:val="none" w:sz="0" w:space="0" w:color="auto"/>
                            <w:left w:val="none" w:sz="0" w:space="0" w:color="auto"/>
                            <w:bottom w:val="none" w:sz="0" w:space="0" w:color="auto"/>
                            <w:right w:val="none" w:sz="0" w:space="0" w:color="auto"/>
                          </w:divBdr>
                          <w:divsChild>
                            <w:div w:id="2043821846">
                              <w:marLeft w:val="0"/>
                              <w:marRight w:val="0"/>
                              <w:marTop w:val="0"/>
                              <w:marBottom w:val="0"/>
                              <w:divBdr>
                                <w:top w:val="none" w:sz="0" w:space="0" w:color="auto"/>
                                <w:left w:val="none" w:sz="0" w:space="0" w:color="auto"/>
                                <w:bottom w:val="none" w:sz="0" w:space="0" w:color="auto"/>
                                <w:right w:val="none" w:sz="0" w:space="0" w:color="auto"/>
                              </w:divBdr>
                              <w:divsChild>
                                <w:div w:id="673915392">
                                  <w:marLeft w:val="0"/>
                                  <w:marRight w:val="0"/>
                                  <w:marTop w:val="0"/>
                                  <w:marBottom w:val="0"/>
                                  <w:divBdr>
                                    <w:top w:val="none" w:sz="0" w:space="0" w:color="auto"/>
                                    <w:left w:val="none" w:sz="0" w:space="0" w:color="auto"/>
                                    <w:bottom w:val="none" w:sz="0" w:space="0" w:color="auto"/>
                                    <w:right w:val="none" w:sz="0" w:space="0" w:color="auto"/>
                                  </w:divBdr>
                                  <w:divsChild>
                                    <w:div w:id="1203789214">
                                      <w:marLeft w:val="0"/>
                                      <w:marRight w:val="0"/>
                                      <w:marTop w:val="0"/>
                                      <w:marBottom w:val="0"/>
                                      <w:divBdr>
                                        <w:top w:val="none" w:sz="0" w:space="0" w:color="auto"/>
                                        <w:left w:val="none" w:sz="0" w:space="0" w:color="auto"/>
                                        <w:bottom w:val="none" w:sz="0" w:space="0" w:color="auto"/>
                                        <w:right w:val="none" w:sz="0" w:space="0" w:color="auto"/>
                                      </w:divBdr>
                                      <w:divsChild>
                                        <w:div w:id="147140033">
                                          <w:marLeft w:val="0"/>
                                          <w:marRight w:val="0"/>
                                          <w:marTop w:val="0"/>
                                          <w:marBottom w:val="0"/>
                                          <w:divBdr>
                                            <w:top w:val="none" w:sz="0" w:space="0" w:color="auto"/>
                                            <w:left w:val="none" w:sz="0" w:space="0" w:color="auto"/>
                                            <w:bottom w:val="none" w:sz="0" w:space="0" w:color="auto"/>
                                            <w:right w:val="none" w:sz="0" w:space="0" w:color="auto"/>
                                          </w:divBdr>
                                          <w:divsChild>
                                            <w:div w:id="40398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698289">
      <w:bodyDiv w:val="1"/>
      <w:marLeft w:val="0"/>
      <w:marRight w:val="0"/>
      <w:marTop w:val="0"/>
      <w:marBottom w:val="0"/>
      <w:divBdr>
        <w:top w:val="none" w:sz="0" w:space="0" w:color="auto"/>
        <w:left w:val="none" w:sz="0" w:space="0" w:color="auto"/>
        <w:bottom w:val="none" w:sz="0" w:space="0" w:color="auto"/>
        <w:right w:val="none" w:sz="0" w:space="0" w:color="auto"/>
      </w:divBdr>
    </w:div>
    <w:div w:id="1233931888">
      <w:marLeft w:val="0"/>
      <w:marRight w:val="0"/>
      <w:marTop w:val="0"/>
      <w:marBottom w:val="0"/>
      <w:divBdr>
        <w:top w:val="none" w:sz="0" w:space="0" w:color="auto"/>
        <w:left w:val="none" w:sz="0" w:space="0" w:color="auto"/>
        <w:bottom w:val="none" w:sz="0" w:space="0" w:color="auto"/>
        <w:right w:val="none" w:sz="0" w:space="0" w:color="auto"/>
      </w:divBdr>
      <w:divsChild>
        <w:div w:id="1233931889">
          <w:marLeft w:val="720"/>
          <w:marRight w:val="720"/>
          <w:marTop w:val="100"/>
          <w:marBottom w:val="100"/>
          <w:divBdr>
            <w:top w:val="none" w:sz="0" w:space="0" w:color="auto"/>
            <w:left w:val="none" w:sz="0" w:space="0" w:color="auto"/>
            <w:bottom w:val="none" w:sz="0" w:space="0" w:color="auto"/>
            <w:right w:val="none" w:sz="0" w:space="0" w:color="auto"/>
          </w:divBdr>
          <w:divsChild>
            <w:div w:id="1233931887">
              <w:marLeft w:val="0"/>
              <w:marRight w:val="0"/>
              <w:marTop w:val="0"/>
              <w:marBottom w:val="0"/>
              <w:divBdr>
                <w:top w:val="none" w:sz="0" w:space="0" w:color="auto"/>
                <w:left w:val="none" w:sz="0" w:space="0" w:color="auto"/>
                <w:bottom w:val="none" w:sz="0" w:space="0" w:color="auto"/>
                <w:right w:val="none" w:sz="0" w:space="0" w:color="auto"/>
              </w:divBdr>
              <w:divsChild>
                <w:div w:id="1233931892">
                  <w:marLeft w:val="0"/>
                  <w:marRight w:val="0"/>
                  <w:marTop w:val="0"/>
                  <w:marBottom w:val="0"/>
                  <w:divBdr>
                    <w:top w:val="none" w:sz="0" w:space="0" w:color="auto"/>
                    <w:left w:val="none" w:sz="0" w:space="0" w:color="auto"/>
                    <w:bottom w:val="none" w:sz="0" w:space="0" w:color="auto"/>
                    <w:right w:val="none" w:sz="0" w:space="0" w:color="auto"/>
                  </w:divBdr>
                  <w:divsChild>
                    <w:div w:id="123393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931891">
      <w:marLeft w:val="0"/>
      <w:marRight w:val="0"/>
      <w:marTop w:val="0"/>
      <w:marBottom w:val="0"/>
      <w:divBdr>
        <w:top w:val="none" w:sz="0" w:space="0" w:color="auto"/>
        <w:left w:val="none" w:sz="0" w:space="0" w:color="auto"/>
        <w:bottom w:val="none" w:sz="0" w:space="0" w:color="auto"/>
        <w:right w:val="none" w:sz="0" w:space="0" w:color="auto"/>
      </w:divBdr>
    </w:div>
    <w:div w:id="1329363138">
      <w:bodyDiv w:val="1"/>
      <w:marLeft w:val="0"/>
      <w:marRight w:val="0"/>
      <w:marTop w:val="0"/>
      <w:marBottom w:val="0"/>
      <w:divBdr>
        <w:top w:val="none" w:sz="0" w:space="0" w:color="auto"/>
        <w:left w:val="none" w:sz="0" w:space="0" w:color="auto"/>
        <w:bottom w:val="none" w:sz="0" w:space="0" w:color="auto"/>
        <w:right w:val="none" w:sz="0" w:space="0" w:color="auto"/>
      </w:divBdr>
    </w:div>
    <w:div w:id="1405110002">
      <w:bodyDiv w:val="1"/>
      <w:marLeft w:val="0"/>
      <w:marRight w:val="0"/>
      <w:marTop w:val="0"/>
      <w:marBottom w:val="0"/>
      <w:divBdr>
        <w:top w:val="none" w:sz="0" w:space="0" w:color="auto"/>
        <w:left w:val="none" w:sz="0" w:space="0" w:color="auto"/>
        <w:bottom w:val="none" w:sz="0" w:space="0" w:color="auto"/>
        <w:right w:val="none" w:sz="0" w:space="0" w:color="auto"/>
      </w:divBdr>
    </w:div>
    <w:div w:id="1463958495">
      <w:bodyDiv w:val="1"/>
      <w:marLeft w:val="0"/>
      <w:marRight w:val="0"/>
      <w:marTop w:val="0"/>
      <w:marBottom w:val="0"/>
      <w:divBdr>
        <w:top w:val="none" w:sz="0" w:space="0" w:color="auto"/>
        <w:left w:val="none" w:sz="0" w:space="0" w:color="auto"/>
        <w:bottom w:val="none" w:sz="0" w:space="0" w:color="auto"/>
        <w:right w:val="none" w:sz="0" w:space="0" w:color="auto"/>
      </w:divBdr>
    </w:div>
    <w:div w:id="1546723272">
      <w:bodyDiv w:val="1"/>
      <w:marLeft w:val="0"/>
      <w:marRight w:val="0"/>
      <w:marTop w:val="0"/>
      <w:marBottom w:val="0"/>
      <w:divBdr>
        <w:top w:val="none" w:sz="0" w:space="0" w:color="auto"/>
        <w:left w:val="none" w:sz="0" w:space="0" w:color="auto"/>
        <w:bottom w:val="none" w:sz="0" w:space="0" w:color="auto"/>
        <w:right w:val="none" w:sz="0" w:space="0" w:color="auto"/>
      </w:divBdr>
    </w:div>
    <w:div w:id="1722823464">
      <w:bodyDiv w:val="1"/>
      <w:marLeft w:val="0"/>
      <w:marRight w:val="0"/>
      <w:marTop w:val="0"/>
      <w:marBottom w:val="0"/>
      <w:divBdr>
        <w:top w:val="none" w:sz="0" w:space="0" w:color="auto"/>
        <w:left w:val="none" w:sz="0" w:space="0" w:color="auto"/>
        <w:bottom w:val="none" w:sz="0" w:space="0" w:color="auto"/>
        <w:right w:val="none" w:sz="0" w:space="0" w:color="auto"/>
      </w:divBdr>
    </w:div>
    <w:div w:id="1975597350">
      <w:bodyDiv w:val="1"/>
      <w:marLeft w:val="0"/>
      <w:marRight w:val="0"/>
      <w:marTop w:val="0"/>
      <w:marBottom w:val="0"/>
      <w:divBdr>
        <w:top w:val="none" w:sz="0" w:space="0" w:color="auto"/>
        <w:left w:val="none" w:sz="0" w:space="0" w:color="auto"/>
        <w:bottom w:val="none" w:sz="0" w:space="0" w:color="auto"/>
        <w:right w:val="none" w:sz="0" w:space="0" w:color="auto"/>
      </w:divBdr>
      <w:divsChild>
        <w:div w:id="1904679157">
          <w:marLeft w:val="0"/>
          <w:marRight w:val="0"/>
          <w:marTop w:val="0"/>
          <w:marBottom w:val="0"/>
          <w:divBdr>
            <w:top w:val="none" w:sz="0" w:space="0" w:color="auto"/>
            <w:left w:val="none" w:sz="0" w:space="0" w:color="auto"/>
            <w:bottom w:val="none" w:sz="0" w:space="0" w:color="auto"/>
            <w:right w:val="none" w:sz="0" w:space="0" w:color="auto"/>
          </w:divBdr>
          <w:divsChild>
            <w:div w:id="1733190429">
              <w:marLeft w:val="0"/>
              <w:marRight w:val="0"/>
              <w:marTop w:val="0"/>
              <w:marBottom w:val="0"/>
              <w:divBdr>
                <w:top w:val="none" w:sz="0" w:space="0" w:color="auto"/>
                <w:left w:val="none" w:sz="0" w:space="0" w:color="auto"/>
                <w:bottom w:val="none" w:sz="0" w:space="0" w:color="auto"/>
                <w:right w:val="none" w:sz="0" w:space="0" w:color="auto"/>
              </w:divBdr>
              <w:divsChild>
                <w:div w:id="1626426513">
                  <w:marLeft w:val="0"/>
                  <w:marRight w:val="0"/>
                  <w:marTop w:val="0"/>
                  <w:marBottom w:val="0"/>
                  <w:divBdr>
                    <w:top w:val="none" w:sz="0" w:space="0" w:color="auto"/>
                    <w:left w:val="none" w:sz="0" w:space="0" w:color="auto"/>
                    <w:bottom w:val="none" w:sz="0" w:space="0" w:color="auto"/>
                    <w:right w:val="none" w:sz="0" w:space="0" w:color="auto"/>
                  </w:divBdr>
                  <w:divsChild>
                    <w:div w:id="924924073">
                      <w:marLeft w:val="0"/>
                      <w:marRight w:val="0"/>
                      <w:marTop w:val="0"/>
                      <w:marBottom w:val="0"/>
                      <w:divBdr>
                        <w:top w:val="none" w:sz="0" w:space="0" w:color="auto"/>
                        <w:left w:val="none" w:sz="0" w:space="0" w:color="auto"/>
                        <w:bottom w:val="none" w:sz="0" w:space="0" w:color="auto"/>
                        <w:right w:val="none" w:sz="0" w:space="0" w:color="auto"/>
                      </w:divBdr>
                      <w:divsChild>
                        <w:div w:id="1821920866">
                          <w:marLeft w:val="0"/>
                          <w:marRight w:val="0"/>
                          <w:marTop w:val="0"/>
                          <w:marBottom w:val="0"/>
                          <w:divBdr>
                            <w:top w:val="none" w:sz="0" w:space="0" w:color="auto"/>
                            <w:left w:val="none" w:sz="0" w:space="0" w:color="auto"/>
                            <w:bottom w:val="none" w:sz="0" w:space="0" w:color="auto"/>
                            <w:right w:val="none" w:sz="0" w:space="0" w:color="auto"/>
                          </w:divBdr>
                        </w:div>
                      </w:divsChild>
                    </w:div>
                    <w:div w:id="1600408667">
                      <w:marLeft w:val="0"/>
                      <w:marRight w:val="0"/>
                      <w:marTop w:val="0"/>
                      <w:marBottom w:val="0"/>
                      <w:divBdr>
                        <w:top w:val="none" w:sz="0" w:space="0" w:color="auto"/>
                        <w:left w:val="none" w:sz="0" w:space="0" w:color="auto"/>
                        <w:bottom w:val="none" w:sz="0" w:space="0" w:color="auto"/>
                        <w:right w:val="none" w:sz="0" w:space="0" w:color="auto"/>
                      </w:divBdr>
                      <w:divsChild>
                        <w:div w:id="1373773839">
                          <w:marLeft w:val="0"/>
                          <w:marRight w:val="0"/>
                          <w:marTop w:val="0"/>
                          <w:marBottom w:val="0"/>
                          <w:divBdr>
                            <w:top w:val="none" w:sz="0" w:space="0" w:color="auto"/>
                            <w:left w:val="none" w:sz="0" w:space="0" w:color="auto"/>
                            <w:bottom w:val="none" w:sz="0" w:space="0" w:color="auto"/>
                            <w:right w:val="none" w:sz="0" w:space="0" w:color="auto"/>
                          </w:divBdr>
                        </w:div>
                      </w:divsChild>
                    </w:div>
                    <w:div w:id="1490634109">
                      <w:marLeft w:val="0"/>
                      <w:marRight w:val="0"/>
                      <w:marTop w:val="0"/>
                      <w:marBottom w:val="0"/>
                      <w:divBdr>
                        <w:top w:val="none" w:sz="0" w:space="0" w:color="auto"/>
                        <w:left w:val="none" w:sz="0" w:space="0" w:color="auto"/>
                        <w:bottom w:val="none" w:sz="0" w:space="0" w:color="auto"/>
                        <w:right w:val="none" w:sz="0" w:space="0" w:color="auto"/>
                      </w:divBdr>
                      <w:divsChild>
                        <w:div w:id="1847556006">
                          <w:marLeft w:val="0"/>
                          <w:marRight w:val="0"/>
                          <w:marTop w:val="0"/>
                          <w:marBottom w:val="0"/>
                          <w:divBdr>
                            <w:top w:val="none" w:sz="0" w:space="0" w:color="auto"/>
                            <w:left w:val="none" w:sz="0" w:space="0" w:color="auto"/>
                            <w:bottom w:val="none" w:sz="0" w:space="0" w:color="auto"/>
                            <w:right w:val="none" w:sz="0" w:space="0" w:color="auto"/>
                          </w:divBdr>
                        </w:div>
                      </w:divsChild>
                    </w:div>
                    <w:div w:id="175034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1998</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Bouvet ASA</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Sluttbruker</dc:creator>
  <cp:lastModifiedBy>Strand, Kåre</cp:lastModifiedBy>
  <cp:revision>2</cp:revision>
  <cp:lastPrinted>2022-04-27T15:49:00Z</cp:lastPrinted>
  <dcterms:created xsi:type="dcterms:W3CDTF">2026-08-31T13:14:00Z</dcterms:created>
  <dcterms:modified xsi:type="dcterms:W3CDTF">2026-08-31T13:14:00Z</dcterms:modified>
</cp:coreProperties>
</file>